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D5" w:rsidRDefault="001338D5" w:rsidP="001338D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4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D5" w:rsidRDefault="001338D5" w:rsidP="001338D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КОНКУРСОВ И АУКЦИОНОВ</w:t>
      </w:r>
    </w:p>
    <w:p w:rsidR="001338D5" w:rsidRDefault="001338D5" w:rsidP="001338D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365A41" w:rsidRDefault="00365A41" w:rsidP="00133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8D5" w:rsidRPr="00DF22E1" w:rsidRDefault="00365A41" w:rsidP="001338D5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6E1B4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E1EBD" w:rsidRPr="00555ED0" w:rsidRDefault="00DE1EBD" w:rsidP="00DE1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A41">
        <w:rPr>
          <w:rFonts w:ascii="Times New Roman" w:hAnsi="Times New Roman" w:cs="Times New Roman"/>
          <w:sz w:val="28"/>
          <w:szCs w:val="28"/>
        </w:rPr>
        <w:t>июня 2024</w:t>
      </w:r>
      <w:r w:rsidR="00644DE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E1B4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65A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4DE3">
        <w:rPr>
          <w:rFonts w:ascii="Times New Roman" w:hAnsi="Times New Roman" w:cs="Times New Roman"/>
          <w:sz w:val="28"/>
          <w:szCs w:val="28"/>
        </w:rPr>
        <w:t xml:space="preserve">  </w:t>
      </w:r>
      <w:r w:rsidRPr="006E1B49">
        <w:rPr>
          <w:rFonts w:ascii="Times New Roman" w:hAnsi="Times New Roman" w:cs="Times New Roman"/>
          <w:sz w:val="28"/>
          <w:szCs w:val="28"/>
        </w:rPr>
        <w:t>№      -ОД</w:t>
      </w:r>
      <w:r w:rsidRPr="0055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BD" w:rsidRDefault="00DE1EBD" w:rsidP="00DE1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Иваново</w:t>
      </w:r>
    </w:p>
    <w:p w:rsidR="00DE1EBD" w:rsidRPr="00DF22E1" w:rsidRDefault="00DE1EBD" w:rsidP="00DE1EBD">
      <w:pPr>
        <w:pStyle w:val="ConsPlusTitle"/>
        <w:ind w:firstLine="567"/>
        <w:rPr>
          <w:rFonts w:ascii="Times New Roman" w:hAnsi="Times New Roman" w:cs="Times New Roman"/>
          <w:b w:val="0"/>
          <w:sz w:val="24"/>
          <w:szCs w:val="28"/>
        </w:rPr>
      </w:pPr>
    </w:p>
    <w:p w:rsidR="00DE1EBD" w:rsidRPr="0093131E" w:rsidRDefault="00DE1EBD" w:rsidP="00DE1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31E"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 конкурсов и аукционов Ивановской области от 19.03.2018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31E">
        <w:rPr>
          <w:rFonts w:ascii="Times New Roman" w:hAnsi="Times New Roman" w:cs="Times New Roman"/>
          <w:sz w:val="28"/>
          <w:szCs w:val="28"/>
        </w:rPr>
        <w:t>37-ОД «Об утверждении методики</w:t>
      </w:r>
    </w:p>
    <w:p w:rsidR="00DE1EBD" w:rsidRPr="0093131E" w:rsidRDefault="00DE1EBD" w:rsidP="00DE1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31E">
        <w:rPr>
          <w:rFonts w:ascii="Times New Roman" w:hAnsi="Times New Roman" w:cs="Times New Roman"/>
          <w:sz w:val="28"/>
          <w:szCs w:val="28"/>
        </w:rPr>
        <w:t>прогнозирования доходов областного бюджета Ивановской области Департамента конкурсов и аукционов Ивановской области»</w:t>
      </w:r>
    </w:p>
    <w:p w:rsidR="00DE1EBD" w:rsidRPr="00DF22E1" w:rsidRDefault="00DE1EBD" w:rsidP="00DE1EBD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DE1EBD" w:rsidRDefault="00DE1EBD" w:rsidP="00365A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вступлением в силу изменений в п</w:t>
      </w:r>
      <w:r w:rsidRPr="005B183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183D">
        <w:rPr>
          <w:rFonts w:ascii="Times New Roman" w:hAnsi="Times New Roman" w:cs="Times New Roman"/>
          <w:sz w:val="28"/>
          <w:szCs w:val="28"/>
        </w:rPr>
        <w:t xml:space="preserve"> Правительства РФ от 23.06.2016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B183D">
        <w:rPr>
          <w:rFonts w:ascii="Times New Roman" w:hAnsi="Times New Roman" w:cs="Times New Roman"/>
          <w:sz w:val="28"/>
          <w:szCs w:val="28"/>
        </w:rPr>
        <w:t xml:space="preserve">574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183D">
        <w:rPr>
          <w:rFonts w:ascii="Times New Roman" w:hAnsi="Times New Roman" w:cs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предусмотренное п</w:t>
      </w:r>
      <w:r w:rsidRPr="005B183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183D">
        <w:rPr>
          <w:rFonts w:ascii="Times New Roman" w:hAnsi="Times New Roman" w:cs="Times New Roman"/>
          <w:sz w:val="28"/>
          <w:szCs w:val="28"/>
        </w:rPr>
        <w:t xml:space="preserve"> Правительства РФ от 14.09.2021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B183D">
        <w:rPr>
          <w:rFonts w:ascii="Times New Roman" w:hAnsi="Times New Roman" w:cs="Times New Roman"/>
          <w:sz w:val="28"/>
          <w:szCs w:val="28"/>
        </w:rPr>
        <w:t xml:space="preserve"> 1557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183D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администрирования и прогнозирования доходов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приказываю:</w:t>
      </w:r>
    </w:p>
    <w:p w:rsidR="00DE1EBD" w:rsidRDefault="00DE1EBD" w:rsidP="00365A41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5431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приказ Департамента конкурсов и аукционов Ивановской области от 19.03.2018 № 37-ОД «Об утверждении методики прогнозирования доходов областного бюджет</w:t>
      </w:r>
      <w:r w:rsidR="0054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Департамента конкурсов и аукционов Ивановской области» изложить в новой редакции (Приложение).</w:t>
      </w:r>
    </w:p>
    <w:p w:rsidR="00365A41" w:rsidRDefault="00365A41" w:rsidP="00365A41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финансовой отчетности и организационно - правового обеспечения </w:t>
      </w:r>
      <w:r w:rsidRPr="0093131E">
        <w:rPr>
          <w:rFonts w:ascii="Times New Roman" w:hAnsi="Times New Roman" w:cs="Times New Roman"/>
          <w:sz w:val="28"/>
          <w:szCs w:val="28"/>
        </w:rPr>
        <w:t>Департамента конкурсов и аукционов Ивановской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5A41" w:rsidRDefault="00365A41" w:rsidP="00365A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обеспечить официальное опубликование настоящего приказа в печатном издании «Ивановская газета»;</w:t>
      </w:r>
    </w:p>
    <w:p w:rsidR="00365A41" w:rsidRDefault="00365A41" w:rsidP="00365A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настоящий приказ в Управление Минюста России по Ивановской области и Ивановскую областную Думу.</w:t>
      </w:r>
    </w:p>
    <w:p w:rsidR="00DE1EBD" w:rsidRDefault="00DE1EBD" w:rsidP="00365A41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E1EBD" w:rsidRDefault="00DE1EBD" w:rsidP="00365A41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 и распространяется на правоотношения, возникающие при составлении бюджетов бюджетной системы Российской Федерации на 2025 год и плановый период 2026 и 2027 годов.</w:t>
      </w:r>
    </w:p>
    <w:p w:rsidR="00365A41" w:rsidRDefault="00365A41" w:rsidP="00DE1EBD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65A41" w:rsidRDefault="00365A41" w:rsidP="00DE1EBD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1EBD" w:rsidRDefault="00DE1EBD" w:rsidP="00DE1EBD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 Правительства Ивановской области – </w:t>
      </w:r>
    </w:p>
    <w:p w:rsidR="00DE1EBD" w:rsidRDefault="00DE1EBD" w:rsidP="00DE1EBD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Департамента                                                                         К.А. Разова</w:t>
      </w:r>
    </w:p>
    <w:p w:rsidR="00DE1EBD" w:rsidRDefault="00DE1EBD" w:rsidP="00DE1EB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E1EBD" w:rsidRPr="00B132C8" w:rsidRDefault="00DE1EBD" w:rsidP="00DE1EB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EF12CD">
        <w:rPr>
          <w:rFonts w:ascii="Times New Roman" w:hAnsi="Times New Roman" w:cs="Times New Roman"/>
          <w:b w:val="0"/>
          <w:sz w:val="24"/>
          <w:szCs w:val="24"/>
        </w:rPr>
        <w:t>ело:</w:t>
      </w:r>
    </w:p>
    <w:p w:rsidR="00365A41" w:rsidRPr="00B34974" w:rsidRDefault="00365A41" w:rsidP="00365A4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497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365A41" w:rsidRPr="00555ED0" w:rsidRDefault="00365A41" w:rsidP="00365A4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97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555ED0">
        <w:rPr>
          <w:rFonts w:ascii="Times New Roman" w:hAnsi="Times New Roman" w:cs="Times New Roman"/>
          <w:sz w:val="28"/>
          <w:szCs w:val="28"/>
        </w:rPr>
        <w:t xml:space="preserve">Департамента конкурсов и </w:t>
      </w:r>
    </w:p>
    <w:p w:rsidR="00365A41" w:rsidRPr="00555ED0" w:rsidRDefault="00365A41" w:rsidP="00365A4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hAnsi="Times New Roman" w:cs="Times New Roman"/>
          <w:sz w:val="28"/>
          <w:szCs w:val="28"/>
        </w:rPr>
        <w:t xml:space="preserve">аукционов ивановской области </w:t>
      </w:r>
    </w:p>
    <w:p w:rsidR="00365A41" w:rsidRPr="00555ED0" w:rsidRDefault="00365A41" w:rsidP="00365A4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 июня 2024 года </w:t>
      </w:r>
      <w:r w:rsidRPr="00555E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5ED0">
        <w:rPr>
          <w:rFonts w:ascii="Times New Roman" w:hAnsi="Times New Roman" w:cs="Times New Roman"/>
          <w:sz w:val="28"/>
          <w:szCs w:val="28"/>
        </w:rPr>
        <w:t xml:space="preserve"> - ОД </w:t>
      </w:r>
    </w:p>
    <w:p w:rsidR="00365A41" w:rsidRDefault="00365A41" w:rsidP="00B3497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34974" w:rsidRPr="00B34974" w:rsidRDefault="00B34974" w:rsidP="00B3497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4974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65A41">
        <w:rPr>
          <w:rFonts w:ascii="Times New Roman" w:hAnsi="Times New Roman" w:cs="Times New Roman"/>
          <w:b w:val="0"/>
          <w:sz w:val="28"/>
          <w:szCs w:val="28"/>
        </w:rPr>
        <w:t>№1</w:t>
      </w:r>
    </w:p>
    <w:p w:rsidR="00B34974" w:rsidRPr="00555ED0" w:rsidRDefault="00B34974" w:rsidP="00B3497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97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555ED0">
        <w:rPr>
          <w:rFonts w:ascii="Times New Roman" w:hAnsi="Times New Roman" w:cs="Times New Roman"/>
          <w:sz w:val="28"/>
          <w:szCs w:val="28"/>
        </w:rPr>
        <w:t xml:space="preserve">Департамента конкурсов и </w:t>
      </w:r>
    </w:p>
    <w:p w:rsidR="00B34974" w:rsidRPr="00555ED0" w:rsidRDefault="00B34974" w:rsidP="00B3497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hAnsi="Times New Roman" w:cs="Times New Roman"/>
          <w:sz w:val="28"/>
          <w:szCs w:val="28"/>
        </w:rPr>
        <w:t xml:space="preserve">аукционов ивановской области </w:t>
      </w:r>
    </w:p>
    <w:p w:rsidR="00B34974" w:rsidRPr="00555ED0" w:rsidRDefault="00B34974" w:rsidP="00B3497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hAnsi="Times New Roman" w:cs="Times New Roman"/>
          <w:sz w:val="28"/>
          <w:szCs w:val="28"/>
        </w:rPr>
        <w:t>от</w:t>
      </w:r>
      <w:r w:rsidR="00E72E25" w:rsidRPr="00555ED0">
        <w:rPr>
          <w:rFonts w:ascii="Times New Roman" w:hAnsi="Times New Roman" w:cs="Times New Roman"/>
          <w:sz w:val="28"/>
          <w:szCs w:val="28"/>
        </w:rPr>
        <w:t xml:space="preserve"> </w:t>
      </w:r>
      <w:r w:rsidR="00365A41" w:rsidRPr="0093131E">
        <w:rPr>
          <w:rFonts w:ascii="Times New Roman" w:hAnsi="Times New Roman" w:cs="Times New Roman"/>
          <w:sz w:val="28"/>
          <w:szCs w:val="28"/>
        </w:rPr>
        <w:t>19.03.2018 №</w:t>
      </w:r>
      <w:r w:rsidR="00365A41">
        <w:rPr>
          <w:rFonts w:ascii="Times New Roman" w:hAnsi="Times New Roman" w:cs="Times New Roman"/>
          <w:sz w:val="28"/>
          <w:szCs w:val="28"/>
        </w:rPr>
        <w:t xml:space="preserve"> </w:t>
      </w:r>
      <w:r w:rsidR="00365A41" w:rsidRPr="0093131E">
        <w:rPr>
          <w:rFonts w:ascii="Times New Roman" w:hAnsi="Times New Roman" w:cs="Times New Roman"/>
          <w:sz w:val="28"/>
          <w:szCs w:val="28"/>
        </w:rPr>
        <w:t>37-ОД</w:t>
      </w:r>
    </w:p>
    <w:p w:rsidR="00B34974" w:rsidRPr="000571AC" w:rsidRDefault="00B34974" w:rsidP="001338D5">
      <w:pPr>
        <w:pStyle w:val="ConsPlusTitle"/>
        <w:jc w:val="right"/>
        <w:rPr>
          <w:rFonts w:ascii="Times New Roman" w:hAnsi="Times New Roman" w:cs="Times New Roman"/>
          <w:b w:val="0"/>
          <w:sz w:val="14"/>
          <w:szCs w:val="28"/>
        </w:rPr>
      </w:pPr>
    </w:p>
    <w:p w:rsidR="00EF12CD" w:rsidRPr="00EF12CD" w:rsidRDefault="00EF12CD" w:rsidP="00EF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>МЕТОДИКА</w:t>
      </w:r>
    </w:p>
    <w:p w:rsidR="00EF12CD" w:rsidRPr="00EF12CD" w:rsidRDefault="00EF12CD" w:rsidP="00EF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>ПРОГНОЗИРОВАНИЯ ПОСТУПЛЕНИЙ ДОХОДОВ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C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F12CD" w:rsidRPr="00E92ED1" w:rsidRDefault="00EF12CD" w:rsidP="00EF12CD">
      <w:pPr>
        <w:pStyle w:val="ConsPlusNormal"/>
        <w:jc w:val="center"/>
        <w:rPr>
          <w:rFonts w:ascii="Times New Roman" w:hAnsi="Times New Roman" w:cs="Times New Roman"/>
          <w:sz w:val="10"/>
          <w:szCs w:val="28"/>
        </w:rPr>
      </w:pPr>
    </w:p>
    <w:p w:rsidR="00EF12CD" w:rsidRPr="00EC0BCC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C0BC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C0BCC">
        <w:rPr>
          <w:rFonts w:ascii="Times New Roman" w:hAnsi="Times New Roman" w:cs="Times New Roman"/>
          <w:sz w:val="28"/>
          <w:szCs w:val="28"/>
        </w:rPr>
        <w:t xml:space="preserve"> Правительства РФ от 23 июня 2016 г. № 574 (ред. от </w:t>
      </w:r>
      <w:r w:rsidR="00D300B6" w:rsidRPr="00EC0BCC">
        <w:rPr>
          <w:rFonts w:ascii="Times New Roman" w:hAnsi="Times New Roman" w:cs="Times New Roman"/>
          <w:sz w:val="28"/>
          <w:szCs w:val="28"/>
        </w:rPr>
        <w:t>27</w:t>
      </w:r>
      <w:r w:rsidRPr="00EC0BCC">
        <w:rPr>
          <w:rFonts w:ascii="Times New Roman" w:hAnsi="Times New Roman" w:cs="Times New Roman"/>
          <w:sz w:val="28"/>
          <w:szCs w:val="28"/>
        </w:rPr>
        <w:t>.</w:t>
      </w:r>
      <w:r w:rsidR="00D300B6" w:rsidRPr="00EC0BCC">
        <w:rPr>
          <w:rFonts w:ascii="Times New Roman" w:hAnsi="Times New Roman" w:cs="Times New Roman"/>
          <w:sz w:val="28"/>
          <w:szCs w:val="28"/>
        </w:rPr>
        <w:t>10</w:t>
      </w:r>
      <w:r w:rsidRPr="00EC0BCC">
        <w:rPr>
          <w:rFonts w:ascii="Times New Roman" w:hAnsi="Times New Roman" w:cs="Times New Roman"/>
          <w:sz w:val="28"/>
          <w:szCs w:val="28"/>
        </w:rPr>
        <w:t>.202</w:t>
      </w:r>
      <w:r w:rsidR="00D300B6" w:rsidRPr="00EC0BCC">
        <w:rPr>
          <w:rFonts w:ascii="Times New Roman" w:hAnsi="Times New Roman" w:cs="Times New Roman"/>
          <w:sz w:val="28"/>
          <w:szCs w:val="28"/>
        </w:rPr>
        <w:t>3</w:t>
      </w:r>
      <w:r w:rsidRPr="00EC0BCC">
        <w:rPr>
          <w:rFonts w:ascii="Times New Roman" w:hAnsi="Times New Roman" w:cs="Times New Roman"/>
          <w:sz w:val="28"/>
          <w:szCs w:val="28"/>
        </w:rPr>
        <w:t>) «Об общих требованиях к методике прогнозирования поступлений доходов в бюджеты бюджетной системы Российской Федерации».</w:t>
      </w:r>
    </w:p>
    <w:p w:rsidR="00EF12CD" w:rsidRPr="00EC0BCC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BCC">
        <w:rPr>
          <w:rFonts w:ascii="Times New Roman" w:hAnsi="Times New Roman" w:cs="Times New Roman"/>
          <w:sz w:val="28"/>
          <w:szCs w:val="28"/>
        </w:rPr>
        <w:t>1. Методика прогнозирования ведется по каждому виду доходов и содержит:</w:t>
      </w:r>
    </w:p>
    <w:p w:rsidR="00EF12CD" w:rsidRPr="00EC0BCC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BCC">
        <w:rPr>
          <w:rFonts w:ascii="Times New Roman" w:hAnsi="Times New Roman" w:cs="Times New Roman"/>
          <w:sz w:val="28"/>
          <w:szCs w:val="28"/>
        </w:rPr>
        <w:t>а) описание всех показателей, используемых для расчета прогнозного объема поступлений;</w:t>
      </w:r>
    </w:p>
    <w:p w:rsidR="00EF12CD" w:rsidRPr="00EC0BCC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BCC">
        <w:rPr>
          <w:rFonts w:ascii="Times New Roman" w:hAnsi="Times New Roman" w:cs="Times New Roman"/>
          <w:sz w:val="28"/>
          <w:szCs w:val="28"/>
        </w:rPr>
        <w:t>б) для каждого вида доходов применяется метод «Усреднений» -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года.</w:t>
      </w:r>
    </w:p>
    <w:p w:rsidR="00EF12CD" w:rsidRPr="00EC0BCC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BCC">
        <w:rPr>
          <w:rFonts w:ascii="Times New Roman" w:hAnsi="Times New Roman" w:cs="Times New Roman"/>
          <w:sz w:val="28"/>
          <w:szCs w:val="28"/>
        </w:rPr>
        <w:t xml:space="preserve">2. Применять форму </w:t>
      </w:r>
      <w:r w:rsidR="00B132C8" w:rsidRPr="00EC0BCC">
        <w:rPr>
          <w:rFonts w:ascii="Times New Roman" w:hAnsi="Times New Roman" w:cs="Times New Roman"/>
          <w:sz w:val="28"/>
          <w:szCs w:val="28"/>
        </w:rPr>
        <w:t xml:space="preserve">Методики прогнозирования поступлений доходов в бюджеты бюджетной системы РФ согласно </w:t>
      </w:r>
      <w:r w:rsidRPr="00EC0BCC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571AC" w:rsidRPr="00EC0BCC">
        <w:rPr>
          <w:rFonts w:ascii="Times New Roman" w:hAnsi="Times New Roman" w:cs="Times New Roman"/>
          <w:sz w:val="28"/>
          <w:szCs w:val="28"/>
        </w:rPr>
        <w:t>2</w:t>
      </w:r>
      <w:r w:rsidRPr="00EC0BCC">
        <w:rPr>
          <w:rFonts w:ascii="Times New Roman" w:hAnsi="Times New Roman" w:cs="Times New Roman"/>
          <w:sz w:val="28"/>
          <w:szCs w:val="28"/>
        </w:rPr>
        <w:t>.</w:t>
      </w:r>
    </w:p>
    <w:p w:rsidR="00EF12CD" w:rsidRPr="00EC0BCC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BCC">
        <w:rPr>
          <w:rFonts w:ascii="Times New Roman" w:hAnsi="Times New Roman" w:cs="Times New Roman"/>
          <w:sz w:val="28"/>
          <w:szCs w:val="28"/>
        </w:rPr>
        <w:t>3. В случае внесения изменений в законодательные и иные нормативные правовые акты Российской Федерации, субъектов Российской Федерации, а также в нормативные правовые акты Департамента конкурсов и аукционов Ивановской области (далее - Департамент) в части формирования и прогнозирования доходов областного бюджетов в 2-месячный срок после вступления соответствующих изменений в силу по согласованию с Департаментом финансов Ивановской области принимают правовые акты о внесении изменений в методику прогнозирования поступлений доходов. Изменения представляются в Департамент финансов Ивановской области в программном комплексе «Смарт-Бюджет»</w:t>
      </w:r>
      <w:r w:rsidR="00B132C8" w:rsidRPr="00EC0BCC">
        <w:rPr>
          <w:rFonts w:ascii="Times New Roman" w:hAnsi="Times New Roman" w:cs="Times New Roman"/>
          <w:sz w:val="28"/>
          <w:szCs w:val="28"/>
        </w:rPr>
        <w:t xml:space="preserve"> в форме «</w:t>
      </w:r>
      <w:hyperlink w:anchor="P139" w:history="1">
        <w:r w:rsidRPr="00EC0BCC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EC0BCC">
        <w:rPr>
          <w:rFonts w:ascii="Times New Roman" w:hAnsi="Times New Roman" w:cs="Times New Roman"/>
          <w:sz w:val="28"/>
          <w:szCs w:val="28"/>
        </w:rPr>
        <w:t xml:space="preserve"> об изменении доходов</w:t>
      </w:r>
      <w:r w:rsidR="00B132C8" w:rsidRPr="00EC0BCC">
        <w:rPr>
          <w:rFonts w:ascii="Times New Roman" w:hAnsi="Times New Roman" w:cs="Times New Roman"/>
          <w:sz w:val="28"/>
          <w:szCs w:val="28"/>
        </w:rPr>
        <w:t>»</w:t>
      </w:r>
      <w:r w:rsidRPr="00EC0BCC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0571AC" w:rsidRPr="00EC0BCC">
        <w:rPr>
          <w:rFonts w:ascii="Times New Roman" w:hAnsi="Times New Roman" w:cs="Times New Roman"/>
          <w:sz w:val="28"/>
          <w:szCs w:val="28"/>
        </w:rPr>
        <w:t>3</w:t>
      </w:r>
      <w:r w:rsidRPr="00EC0BCC">
        <w:rPr>
          <w:rFonts w:ascii="Times New Roman" w:hAnsi="Times New Roman" w:cs="Times New Roman"/>
          <w:sz w:val="28"/>
          <w:szCs w:val="28"/>
        </w:rPr>
        <w:t>.</w:t>
      </w:r>
    </w:p>
    <w:p w:rsidR="00EF12CD" w:rsidRPr="00EF12CD" w:rsidRDefault="009F699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BCC">
        <w:rPr>
          <w:rFonts w:ascii="Times New Roman" w:hAnsi="Times New Roman" w:cs="Times New Roman"/>
          <w:sz w:val="28"/>
          <w:szCs w:val="28"/>
        </w:rPr>
        <w:t>4</w:t>
      </w:r>
      <w:r w:rsidR="00EF12CD" w:rsidRPr="00EC0BCC">
        <w:rPr>
          <w:rFonts w:ascii="Times New Roman" w:hAnsi="Times New Roman" w:cs="Times New Roman"/>
          <w:sz w:val="28"/>
          <w:szCs w:val="28"/>
        </w:rPr>
        <w:t xml:space="preserve">. Методика прогнозирования </w:t>
      </w:r>
      <w:r w:rsidR="00E92ED1" w:rsidRPr="00EC0BCC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EF12CD" w:rsidRPr="00EC0BCC">
        <w:rPr>
          <w:rFonts w:ascii="Times New Roman" w:hAnsi="Times New Roman" w:cs="Times New Roman"/>
          <w:sz w:val="28"/>
          <w:szCs w:val="28"/>
        </w:rPr>
        <w:t>доходов</w:t>
      </w:r>
      <w:r w:rsidR="00E92ED1" w:rsidRPr="00EC0BCC">
        <w:rPr>
          <w:rFonts w:ascii="Times New Roman" w:hAnsi="Times New Roman" w:cs="Times New Roman"/>
          <w:sz w:val="28"/>
          <w:szCs w:val="28"/>
        </w:rPr>
        <w:t xml:space="preserve"> в бюдже</w:t>
      </w:r>
      <w:r w:rsidR="00E92ED1">
        <w:rPr>
          <w:rFonts w:ascii="Times New Roman" w:hAnsi="Times New Roman" w:cs="Times New Roman"/>
          <w:sz w:val="28"/>
          <w:szCs w:val="28"/>
        </w:rPr>
        <w:t>ты бюджетной системы РФ,</w:t>
      </w:r>
      <w:r w:rsidR="00EF12C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E92ED1"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поступлений доходов</w:t>
      </w:r>
      <w:r w:rsidR="00EF12CD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7E63A5">
        <w:rPr>
          <w:rFonts w:ascii="Times New Roman" w:hAnsi="Times New Roman" w:cs="Times New Roman"/>
          <w:sz w:val="28"/>
          <w:szCs w:val="28"/>
        </w:rPr>
        <w:t>проходит,</w:t>
      </w:r>
      <w:r w:rsidR="00E92ED1">
        <w:rPr>
          <w:rFonts w:ascii="Times New Roman" w:hAnsi="Times New Roman" w:cs="Times New Roman"/>
          <w:sz w:val="28"/>
          <w:szCs w:val="28"/>
        </w:rPr>
        <w:t xml:space="preserve"> согласовывая</w:t>
      </w:r>
      <w:r w:rsidR="00EF12CD">
        <w:rPr>
          <w:rFonts w:ascii="Times New Roman" w:hAnsi="Times New Roman" w:cs="Times New Roman"/>
          <w:sz w:val="28"/>
          <w:szCs w:val="28"/>
        </w:rPr>
        <w:t xml:space="preserve"> с Департаментом финансов Ивановской области.</w:t>
      </w:r>
    </w:p>
    <w:p w:rsidR="00071DA8" w:rsidRPr="00D300B6" w:rsidRDefault="00071DA8" w:rsidP="005A2A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71DA8" w:rsidRPr="00D300B6" w:rsidSect="00365A41">
          <w:pgSz w:w="11905" w:h="16838" w:code="9"/>
          <w:pgMar w:top="1134" w:right="567" w:bottom="1134" w:left="1701" w:header="0" w:footer="0" w:gutter="0"/>
          <w:cols w:space="720"/>
        </w:sectPr>
      </w:pPr>
      <w:r w:rsidRPr="00D300B6">
        <w:rPr>
          <w:rFonts w:ascii="Times New Roman" w:hAnsi="Times New Roman" w:cs="Times New Roman"/>
          <w:sz w:val="28"/>
          <w:szCs w:val="28"/>
        </w:rPr>
        <w:t xml:space="preserve">        5.   </w:t>
      </w:r>
      <w:r w:rsidRPr="00B1207A">
        <w:rPr>
          <w:rFonts w:ascii="Times New Roman" w:hAnsi="Times New Roman" w:cs="Times New Roman"/>
          <w:sz w:val="28"/>
          <w:szCs w:val="28"/>
        </w:rPr>
        <w:t xml:space="preserve">В процессе исполнения областного бюджета осуществляется корректировка прогноза поступлений доходов областного бюджета на сумму отклонения первоначального прогноза поступлений от уточненного прогноза поступлений, определенного исходя из объемов поступлений </w:t>
      </w:r>
      <w:r w:rsidR="005A2A41">
        <w:rPr>
          <w:rFonts w:ascii="Times New Roman" w:hAnsi="Times New Roman" w:cs="Times New Roman"/>
          <w:sz w:val="28"/>
          <w:szCs w:val="28"/>
        </w:rPr>
        <w:t xml:space="preserve">доходов в текущем финансовом </w:t>
      </w:r>
      <w:proofErr w:type="gramStart"/>
      <w:r w:rsidRPr="00B1207A">
        <w:rPr>
          <w:rFonts w:ascii="Times New Roman" w:hAnsi="Times New Roman" w:cs="Times New Roman"/>
          <w:sz w:val="28"/>
          <w:szCs w:val="28"/>
        </w:rPr>
        <w:t>году.</w:t>
      </w:r>
      <w:r w:rsidRPr="00D300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0672C" w:rsidRDefault="0080672C" w:rsidP="00EF1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672C" w:rsidRDefault="0080672C" w:rsidP="00EF1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366E" w:rsidRPr="00541B85" w:rsidRDefault="007A366E" w:rsidP="00365A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65A41" w:rsidRPr="00541B85">
        <w:rPr>
          <w:rFonts w:ascii="Times New Roman" w:hAnsi="Times New Roman" w:cs="Times New Roman"/>
          <w:sz w:val="28"/>
          <w:szCs w:val="28"/>
        </w:rPr>
        <w:t>2</w:t>
      </w:r>
    </w:p>
    <w:p w:rsidR="007A366E" w:rsidRPr="00541B85" w:rsidRDefault="007A366E" w:rsidP="00365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 xml:space="preserve">               к приказ</w:t>
      </w:r>
      <w:r w:rsidR="00365A41" w:rsidRPr="00541B85">
        <w:rPr>
          <w:rFonts w:ascii="Times New Roman" w:hAnsi="Times New Roman" w:cs="Times New Roman"/>
          <w:sz w:val="28"/>
          <w:szCs w:val="28"/>
        </w:rPr>
        <w:t>у</w:t>
      </w:r>
      <w:r w:rsidRPr="00541B85">
        <w:rPr>
          <w:rFonts w:ascii="Times New Roman" w:hAnsi="Times New Roman" w:cs="Times New Roman"/>
          <w:sz w:val="28"/>
          <w:szCs w:val="28"/>
        </w:rPr>
        <w:t xml:space="preserve"> Департамента конкурсов </w:t>
      </w:r>
    </w:p>
    <w:p w:rsidR="007A366E" w:rsidRPr="00541B85" w:rsidRDefault="007A366E" w:rsidP="00365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>и аукционов Ивановской области</w:t>
      </w:r>
    </w:p>
    <w:p w:rsidR="007A366E" w:rsidRPr="00541B85" w:rsidRDefault="007A366E" w:rsidP="00365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>от 19.03.2018 № 37-ОД</w:t>
      </w:r>
    </w:p>
    <w:p w:rsidR="00EF12CD" w:rsidRPr="00541B85" w:rsidRDefault="00EF12CD" w:rsidP="00EF12CD">
      <w:pPr>
        <w:pStyle w:val="ConsPlusNormal"/>
        <w:jc w:val="right"/>
        <w:rPr>
          <w:rFonts w:ascii="Times New Roman" w:hAnsi="Times New Roman" w:cs="Times New Roman"/>
          <w:sz w:val="10"/>
          <w:szCs w:val="28"/>
        </w:rPr>
      </w:pPr>
    </w:p>
    <w:p w:rsidR="00EF12CD" w:rsidRPr="00541B85" w:rsidRDefault="007E63A5" w:rsidP="00EF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9"/>
      <w:bookmarkEnd w:id="0"/>
      <w:r w:rsidRPr="00541B85">
        <w:rPr>
          <w:rFonts w:ascii="Times New Roman" w:hAnsi="Times New Roman" w:cs="Times New Roman"/>
          <w:sz w:val="28"/>
          <w:szCs w:val="28"/>
        </w:rPr>
        <w:t>Методика</w:t>
      </w:r>
    </w:p>
    <w:p w:rsidR="00EF12CD" w:rsidRPr="00541B85" w:rsidRDefault="00EF12CD" w:rsidP="00B96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>прогнозирования поступлений доходов</w:t>
      </w:r>
      <w:r w:rsidR="007E63A5" w:rsidRPr="00541B85">
        <w:rPr>
          <w:rFonts w:ascii="Times New Roman" w:hAnsi="Times New Roman" w:cs="Times New Roman"/>
          <w:sz w:val="28"/>
          <w:szCs w:val="28"/>
        </w:rPr>
        <w:t xml:space="preserve"> в </w:t>
      </w:r>
      <w:r w:rsidR="0080672C" w:rsidRPr="00541B8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7E63A5" w:rsidRPr="00541B85">
        <w:rPr>
          <w:rFonts w:ascii="Times New Roman" w:hAnsi="Times New Roman" w:cs="Times New Roman"/>
          <w:sz w:val="28"/>
          <w:szCs w:val="28"/>
        </w:rPr>
        <w:t>бюджет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789"/>
        <w:gridCol w:w="1843"/>
        <w:gridCol w:w="2552"/>
        <w:gridCol w:w="2835"/>
        <w:gridCol w:w="1559"/>
        <w:gridCol w:w="1134"/>
        <w:gridCol w:w="1274"/>
        <w:gridCol w:w="3545"/>
      </w:tblGrid>
      <w:tr w:rsidR="00A47FE0" w:rsidRPr="00541B85" w:rsidTr="00973501">
        <w:trPr>
          <w:trHeight w:val="594"/>
        </w:trPr>
        <w:tc>
          <w:tcPr>
            <w:tcW w:w="487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9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1843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</w:t>
            </w:r>
          </w:p>
        </w:tc>
        <w:tc>
          <w:tcPr>
            <w:tcW w:w="2552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835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Наименование КБК дохода</w:t>
            </w:r>
          </w:p>
        </w:tc>
        <w:tc>
          <w:tcPr>
            <w:tcW w:w="1559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Наименование метода расчета</w:t>
            </w:r>
          </w:p>
        </w:tc>
        <w:tc>
          <w:tcPr>
            <w:tcW w:w="1134" w:type="dxa"/>
            <w:tcBorders>
              <w:bottom w:val="nil"/>
            </w:tcBorders>
          </w:tcPr>
          <w:p w:rsidR="00A47FE0" w:rsidRPr="00541B85" w:rsidRDefault="00A47FE0" w:rsidP="009C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Алгоритм расчета</w:t>
            </w:r>
          </w:p>
        </w:tc>
        <w:tc>
          <w:tcPr>
            <w:tcW w:w="3545" w:type="dxa"/>
            <w:tcBorders>
              <w:bottom w:val="nil"/>
            </w:tcBorders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</w:t>
            </w:r>
          </w:p>
          <w:p w:rsidR="00A47FE0" w:rsidRPr="00541B85" w:rsidRDefault="00A47FE0" w:rsidP="00883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E0" w:rsidRPr="00541B85" w:rsidTr="00973501">
        <w:trPr>
          <w:trHeight w:val="711"/>
        </w:trPr>
        <w:tc>
          <w:tcPr>
            <w:tcW w:w="487" w:type="dxa"/>
            <w:vMerge/>
          </w:tcPr>
          <w:p w:rsidR="00A47FE0" w:rsidRPr="00541B85" w:rsidRDefault="00A47FE0" w:rsidP="0050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A47FE0" w:rsidRPr="00541B85" w:rsidRDefault="00A47FE0" w:rsidP="007E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7FE0" w:rsidRPr="00541B85" w:rsidRDefault="00A47FE0" w:rsidP="0050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47FE0" w:rsidRPr="00541B85" w:rsidRDefault="00A47FE0" w:rsidP="0050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FE0" w:rsidRPr="00541B85" w:rsidRDefault="00A47FE0" w:rsidP="0050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7FE0" w:rsidRPr="00541B85" w:rsidRDefault="00A47FE0" w:rsidP="009735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A47FE0" w:rsidRPr="00541B85" w:rsidRDefault="00A47FE0" w:rsidP="00DC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E0" w:rsidRPr="00541B85" w:rsidTr="00973501">
        <w:tc>
          <w:tcPr>
            <w:tcW w:w="487" w:type="dxa"/>
          </w:tcPr>
          <w:p w:rsidR="00A47FE0" w:rsidRPr="00541B85" w:rsidRDefault="005A2A41" w:rsidP="007E6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</w:tcPr>
          <w:p w:rsidR="00A47FE0" w:rsidRPr="00541B85" w:rsidRDefault="00A47FE0" w:rsidP="007E63A5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A47FE0" w:rsidRPr="00541B85" w:rsidRDefault="00A47FE0" w:rsidP="007E6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  <w:tc>
          <w:tcPr>
            <w:tcW w:w="2552" w:type="dxa"/>
          </w:tcPr>
          <w:p w:rsidR="00A47FE0" w:rsidRPr="00541B85" w:rsidRDefault="00A47FE0" w:rsidP="007E6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1 13 02992 02 0044 130</w:t>
            </w:r>
          </w:p>
        </w:tc>
        <w:tc>
          <w:tcPr>
            <w:tcW w:w="2835" w:type="dxa"/>
          </w:tcPr>
          <w:p w:rsidR="00A47FE0" w:rsidRPr="00541B85" w:rsidRDefault="00A47FE0" w:rsidP="007E63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559" w:type="dxa"/>
          </w:tcPr>
          <w:p w:rsidR="00A47FE0" w:rsidRPr="00541B85" w:rsidRDefault="00A47FE0" w:rsidP="00CA1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Усреднен</w:t>
            </w:r>
            <w:r w:rsidR="00CA1817" w:rsidRPr="00541B8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134" w:type="dxa"/>
          </w:tcPr>
          <w:p w:rsidR="00A47FE0" w:rsidRPr="00541B85" w:rsidRDefault="00A47FE0" w:rsidP="008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А=</w:t>
            </w:r>
            <w:r w:rsidR="00B96217" w:rsidRPr="00541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А1+А2+А3</w:t>
            </w:r>
            <w:r w:rsidR="00B96217" w:rsidRPr="00541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3501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73501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817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CA1817"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</w:p>
        </w:tc>
        <w:tc>
          <w:tcPr>
            <w:tcW w:w="1274" w:type="dxa"/>
          </w:tcPr>
          <w:p w:rsidR="00A47FE0" w:rsidRPr="00541B85" w:rsidRDefault="000714DE" w:rsidP="007E63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Расчет производится из среднегодового поступления на основе анализа данных за три года, предшествующих планируемому году</w:t>
            </w:r>
          </w:p>
        </w:tc>
        <w:tc>
          <w:tcPr>
            <w:tcW w:w="3545" w:type="dxa"/>
          </w:tcPr>
          <w:p w:rsidR="00A47FE0" w:rsidRPr="00541B85" w:rsidRDefault="00A47FE0" w:rsidP="007E63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А-прогнозируемая сумма поступлений на очередной финансовый год (финансовый год планового периода),</w:t>
            </w:r>
          </w:p>
          <w:p w:rsidR="00B96217" w:rsidRPr="00541B85" w:rsidRDefault="00A47FE0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1,А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2,А3</w:t>
            </w:r>
            <w:r w:rsidR="00B96217"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217"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фактические (прогнозируемые) суммы поступлений за 3 года, предшествующих планируемому году.</w:t>
            </w:r>
          </w:p>
          <w:p w:rsidR="00973501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– ожидаемая сумма поступлений по результатам рабо</w:t>
            </w:r>
            <w:r w:rsidR="00471F21" w:rsidRPr="00541B85">
              <w:rPr>
                <w:rFonts w:ascii="Times New Roman" w:hAnsi="Times New Roman" w:cs="Times New Roman"/>
                <w:sz w:val="24"/>
                <w:szCs w:val="24"/>
              </w:rPr>
              <w:t>ты по взысканию задолженности (полученная на основании данных о планируемом зачислении).</w:t>
            </w:r>
          </w:p>
          <w:p w:rsidR="00A47FE0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данных: отчет по формам ОКУД 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0503127,  0503169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217" w:rsidRPr="00541B85" w:rsidTr="00973501">
        <w:tc>
          <w:tcPr>
            <w:tcW w:w="487" w:type="dxa"/>
          </w:tcPr>
          <w:p w:rsidR="00B96217" w:rsidRPr="00541B85" w:rsidRDefault="00B96217" w:rsidP="00B96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89" w:type="dxa"/>
          </w:tcPr>
          <w:p w:rsidR="00B96217" w:rsidRPr="00541B85" w:rsidRDefault="00B96217" w:rsidP="00B96217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B96217" w:rsidRPr="00541B85" w:rsidRDefault="00B96217" w:rsidP="00B96217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  <w:tc>
          <w:tcPr>
            <w:tcW w:w="2552" w:type="dxa"/>
          </w:tcPr>
          <w:p w:rsidR="00B96217" w:rsidRPr="00541B85" w:rsidRDefault="00B96217" w:rsidP="00B96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1 16 07090 02 0000 140</w:t>
            </w:r>
          </w:p>
        </w:tc>
        <w:tc>
          <w:tcPr>
            <w:tcW w:w="2835" w:type="dxa"/>
          </w:tcPr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559" w:type="dxa"/>
          </w:tcPr>
          <w:p w:rsidR="00B96217" w:rsidRPr="00541B85" w:rsidRDefault="00CA1817" w:rsidP="00B96217"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Усреднение</w:t>
            </w:r>
          </w:p>
        </w:tc>
        <w:tc>
          <w:tcPr>
            <w:tcW w:w="1134" w:type="dxa"/>
          </w:tcPr>
          <w:p w:rsidR="00B96217" w:rsidRPr="00541B85" w:rsidRDefault="00B96217" w:rsidP="00B9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А=(А1+А2+А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3)/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817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CA1817"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</w:p>
        </w:tc>
        <w:tc>
          <w:tcPr>
            <w:tcW w:w="1274" w:type="dxa"/>
          </w:tcPr>
          <w:p w:rsidR="00B96217" w:rsidRPr="00541B85" w:rsidRDefault="00EB2A90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Расчет производится из среднегодового поступления на основе анализа данных за три года, предшествующих планируемому году</w:t>
            </w:r>
          </w:p>
        </w:tc>
        <w:tc>
          <w:tcPr>
            <w:tcW w:w="3545" w:type="dxa"/>
          </w:tcPr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А-прогнозируемая сумма поступлений на очередной финансовый год (финансовый год планового периода),</w:t>
            </w:r>
          </w:p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1,А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2,А3 - - фактические (прогнозируемые) суммы поступлений за 3 года, предшествующих планируемому году.</w:t>
            </w:r>
          </w:p>
          <w:p w:rsidR="00973501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– ожидаемая сумма поступлений по результатам рабо</w:t>
            </w:r>
            <w:r w:rsidR="00471F21" w:rsidRPr="00541B85">
              <w:rPr>
                <w:rFonts w:ascii="Times New Roman" w:hAnsi="Times New Roman" w:cs="Times New Roman"/>
                <w:sz w:val="24"/>
                <w:szCs w:val="24"/>
              </w:rPr>
              <w:t>ты по взысканию задолженности (полученная на основании данных о планируемом зачислении).</w:t>
            </w:r>
          </w:p>
          <w:p w:rsidR="00B96217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данных: отчет по формам ОКУД 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0503127,  0503169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217" w:rsidRPr="00541B85" w:rsidTr="00973501">
        <w:tc>
          <w:tcPr>
            <w:tcW w:w="487" w:type="dxa"/>
          </w:tcPr>
          <w:p w:rsidR="00B96217" w:rsidRPr="00541B85" w:rsidRDefault="00B96217" w:rsidP="00B96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9" w:type="dxa"/>
          </w:tcPr>
          <w:p w:rsidR="00B96217" w:rsidRPr="00541B85" w:rsidRDefault="00B96217" w:rsidP="00B96217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B96217" w:rsidRPr="00541B85" w:rsidRDefault="00B96217" w:rsidP="00B96217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  <w:tc>
          <w:tcPr>
            <w:tcW w:w="2552" w:type="dxa"/>
          </w:tcPr>
          <w:p w:rsidR="00B96217" w:rsidRPr="00541B85" w:rsidRDefault="00B96217" w:rsidP="00B96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1 16 10076 02 0000 140</w:t>
            </w:r>
          </w:p>
        </w:tc>
        <w:tc>
          <w:tcPr>
            <w:tcW w:w="2835" w:type="dxa"/>
          </w:tcPr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 Российской Федерации)</w:t>
            </w:r>
          </w:p>
        </w:tc>
        <w:tc>
          <w:tcPr>
            <w:tcW w:w="1559" w:type="dxa"/>
          </w:tcPr>
          <w:p w:rsidR="00B96217" w:rsidRPr="00541B85" w:rsidRDefault="00CA1817" w:rsidP="00B96217"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Усреднение</w:t>
            </w:r>
          </w:p>
        </w:tc>
        <w:tc>
          <w:tcPr>
            <w:tcW w:w="1134" w:type="dxa"/>
          </w:tcPr>
          <w:p w:rsidR="00B96217" w:rsidRPr="00541B85" w:rsidRDefault="00B96217" w:rsidP="00B9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А=(А1+А2+А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3)/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817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CA1817"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  <w:r w:rsidR="00CA1817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</w:tcPr>
          <w:p w:rsidR="00B96217" w:rsidRPr="00541B85" w:rsidRDefault="00EB2A90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Расчет производится из среднегодового поступления на основе анализа данных за три года, предшествующих планируемому году</w:t>
            </w:r>
          </w:p>
        </w:tc>
        <w:tc>
          <w:tcPr>
            <w:tcW w:w="3545" w:type="dxa"/>
          </w:tcPr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А-прогнозируемая сумма поступлений на очередной финансовый год (финансовый год планового периода),</w:t>
            </w:r>
          </w:p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1,А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2,А3 - фактические (прогнозируемые) суммы поступлений за 3 года, предшествующих планируемому году.</w:t>
            </w:r>
          </w:p>
          <w:p w:rsidR="00E95722" w:rsidRPr="00541B85" w:rsidRDefault="00CA1817" w:rsidP="00E957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– ожидаемая сумма поступлений по результатам работы по взысканию задолженности</w:t>
            </w:r>
            <w:r w:rsidR="00471F21"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(полученная на основании данных о планируемом зачислении).</w:t>
            </w:r>
          </w:p>
          <w:p w:rsidR="00B96217" w:rsidRPr="00541B85" w:rsidRDefault="00CA1817" w:rsidP="00E957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данных: отчет по формам ОКУД 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0503127,  0503169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7FE0" w:rsidRPr="00541B85" w:rsidTr="00973501">
        <w:tc>
          <w:tcPr>
            <w:tcW w:w="487" w:type="dxa"/>
          </w:tcPr>
          <w:p w:rsidR="00A47FE0" w:rsidRPr="00541B85" w:rsidRDefault="005A2A41" w:rsidP="00883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9" w:type="dxa"/>
          </w:tcPr>
          <w:p w:rsidR="00A47FE0" w:rsidRPr="00541B85" w:rsidRDefault="00A47FE0" w:rsidP="0088347B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A47FE0" w:rsidRPr="00541B85" w:rsidRDefault="00A47FE0" w:rsidP="0088347B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  <w:tc>
          <w:tcPr>
            <w:tcW w:w="2552" w:type="dxa"/>
          </w:tcPr>
          <w:p w:rsidR="00A47FE0" w:rsidRPr="00541B85" w:rsidRDefault="00A47FE0" w:rsidP="00883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1 17 01020 02 0000 180</w:t>
            </w:r>
          </w:p>
        </w:tc>
        <w:tc>
          <w:tcPr>
            <w:tcW w:w="2835" w:type="dxa"/>
          </w:tcPr>
          <w:p w:rsidR="00A47FE0" w:rsidRPr="00541B85" w:rsidRDefault="00A47FE0" w:rsidP="00883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59" w:type="dxa"/>
          </w:tcPr>
          <w:p w:rsidR="00A47FE0" w:rsidRPr="00541B85" w:rsidRDefault="00415FEC" w:rsidP="008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Иной способ</w:t>
            </w:r>
          </w:p>
        </w:tc>
        <w:tc>
          <w:tcPr>
            <w:tcW w:w="1134" w:type="dxa"/>
          </w:tcPr>
          <w:p w:rsidR="00A47FE0" w:rsidRPr="00541B85" w:rsidRDefault="00A47FE0" w:rsidP="00883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47FE0" w:rsidRPr="00541B85" w:rsidRDefault="00973501" w:rsidP="00883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proofErr w:type="spellStart"/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невыяс-ненных</w:t>
            </w:r>
            <w:proofErr w:type="spellEnd"/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поступле-ний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утвержда-ется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, так как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невыясне-нные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поступле-ния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признаком низкого качества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финансо-вого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менедж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-мента в части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админист-рирования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бюджета и подлежат уточ</w:t>
            </w:r>
            <w:r w:rsidR="00E064D1" w:rsidRPr="00541B85">
              <w:rPr>
                <w:rFonts w:ascii="Times New Roman" w:hAnsi="Times New Roman" w:cs="Times New Roman"/>
                <w:sz w:val="24"/>
                <w:szCs w:val="24"/>
              </w:rPr>
              <w:t>нению в возможно короткие сроки.</w:t>
            </w:r>
          </w:p>
        </w:tc>
        <w:tc>
          <w:tcPr>
            <w:tcW w:w="3545" w:type="dxa"/>
          </w:tcPr>
          <w:p w:rsidR="00A47FE0" w:rsidRPr="00541B85" w:rsidRDefault="00A47FE0" w:rsidP="00B02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17" w:rsidRPr="00541B85" w:rsidTr="00973501">
        <w:tc>
          <w:tcPr>
            <w:tcW w:w="487" w:type="dxa"/>
          </w:tcPr>
          <w:p w:rsidR="00B96217" w:rsidRPr="00541B85" w:rsidRDefault="00B96217" w:rsidP="00B96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9" w:type="dxa"/>
          </w:tcPr>
          <w:p w:rsidR="00B96217" w:rsidRPr="00541B85" w:rsidRDefault="00B96217" w:rsidP="00B96217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B96217" w:rsidRPr="00541B85" w:rsidRDefault="00B96217" w:rsidP="00B96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конкурсов и аукционов Ивановской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52" w:type="dxa"/>
          </w:tcPr>
          <w:p w:rsidR="00B96217" w:rsidRPr="00541B85" w:rsidRDefault="00B96217" w:rsidP="00B96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1 17 05020 02 0006 180</w:t>
            </w:r>
          </w:p>
        </w:tc>
        <w:tc>
          <w:tcPr>
            <w:tcW w:w="2835" w:type="dxa"/>
          </w:tcPr>
          <w:p w:rsidR="00B96217" w:rsidRPr="00541B85" w:rsidRDefault="00B96217" w:rsidP="00B9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1B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Прочие неналоговые доходы бюджетов субъектов Российской Федерации (прочие </w:t>
            </w:r>
            <w:r w:rsidRPr="00541B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неналоговые доходы областного бюджета)</w:t>
            </w:r>
          </w:p>
        </w:tc>
        <w:tc>
          <w:tcPr>
            <w:tcW w:w="1559" w:type="dxa"/>
          </w:tcPr>
          <w:p w:rsidR="00B96217" w:rsidRPr="00541B85" w:rsidRDefault="00CA1817" w:rsidP="00B96217"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Усреднение</w:t>
            </w:r>
          </w:p>
        </w:tc>
        <w:tc>
          <w:tcPr>
            <w:tcW w:w="1134" w:type="dxa"/>
          </w:tcPr>
          <w:p w:rsidR="00B96217" w:rsidRPr="00541B85" w:rsidRDefault="00B96217" w:rsidP="00B9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А=(А1+А2+А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3)/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501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973501"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</w:p>
        </w:tc>
        <w:tc>
          <w:tcPr>
            <w:tcW w:w="1274" w:type="dxa"/>
          </w:tcPr>
          <w:p w:rsidR="00B96217" w:rsidRPr="00541B85" w:rsidRDefault="00EB2A90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Расчет производится из среднегод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ового поступления на основе анализа данных за три года, предшествующих планируемому году</w:t>
            </w:r>
          </w:p>
        </w:tc>
        <w:tc>
          <w:tcPr>
            <w:tcW w:w="3545" w:type="dxa"/>
          </w:tcPr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А-прогнозируемая сумма поступлений на очередной финансовый год (финансовый год планового периода),</w:t>
            </w:r>
          </w:p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1,А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2,А3 - - фактические (прогнозируемые) суммы поступлений за 3 года, предшествующих планируемому году.</w:t>
            </w:r>
          </w:p>
          <w:p w:rsidR="00973501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– ожидаемая сумма поступлений по результатам ра</w:t>
            </w:r>
            <w:r w:rsidR="00471F21" w:rsidRPr="00541B85">
              <w:rPr>
                <w:rFonts w:ascii="Times New Roman" w:hAnsi="Times New Roman" w:cs="Times New Roman"/>
                <w:sz w:val="24"/>
                <w:szCs w:val="24"/>
              </w:rPr>
              <w:t>боты по взысканию задолженности (полученная на основании данных о планируемом зачислении).</w:t>
            </w:r>
          </w:p>
          <w:p w:rsidR="00B96217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данных: отчет по формам ОКУД 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0503127,  0503169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12CD" w:rsidRPr="00541B85" w:rsidRDefault="00EF12CD" w:rsidP="00EF1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CD" w:rsidRPr="00541B85" w:rsidRDefault="00EF12CD" w:rsidP="00EF1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К.А. Разова</w:t>
      </w:r>
    </w:p>
    <w:p w:rsidR="00EF12CD" w:rsidRPr="00541B85" w:rsidRDefault="00EF12CD" w:rsidP="00EF1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12CD" w:rsidRPr="006E1B49" w:rsidRDefault="00EF12CD" w:rsidP="00EF12CD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EF12CD" w:rsidRPr="006E1B49" w:rsidSect="00B028E3">
          <w:pgSz w:w="16840" w:h="11905" w:orient="landscape" w:code="9"/>
          <w:pgMar w:top="567" w:right="1134" w:bottom="426" w:left="1134" w:header="0" w:footer="0" w:gutter="0"/>
          <w:cols w:space="720"/>
        </w:sectPr>
      </w:pPr>
      <w:r w:rsidRPr="00541B85">
        <w:rPr>
          <w:rFonts w:ascii="Times New Roman" w:hAnsi="Times New Roman" w:cs="Times New Roman"/>
          <w:sz w:val="28"/>
          <w:szCs w:val="28"/>
        </w:rPr>
        <w:t xml:space="preserve">Начальник ОФО и ОПО     </w:t>
      </w:r>
      <w:r w:rsidR="002E1A52" w:rsidRPr="00541B85">
        <w:rPr>
          <w:rFonts w:ascii="Times New Roman" w:hAnsi="Times New Roman" w:cs="Times New Roman"/>
          <w:sz w:val="28"/>
          <w:szCs w:val="28"/>
        </w:rPr>
        <w:t xml:space="preserve">                            О.В. Бороздина</w:t>
      </w:r>
    </w:p>
    <w:p w:rsidR="007A366E" w:rsidRPr="006E1B49" w:rsidRDefault="007A366E" w:rsidP="007A36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1B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365A41">
        <w:rPr>
          <w:rFonts w:ascii="Times New Roman" w:hAnsi="Times New Roman" w:cs="Times New Roman"/>
          <w:sz w:val="28"/>
          <w:szCs w:val="28"/>
        </w:rPr>
        <w:t>3</w:t>
      </w:r>
    </w:p>
    <w:p w:rsidR="00365A41" w:rsidRPr="00365A41" w:rsidRDefault="007A366E" w:rsidP="00365A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1B49">
        <w:rPr>
          <w:rFonts w:ascii="Times New Roman" w:hAnsi="Times New Roman" w:cs="Times New Roman"/>
          <w:sz w:val="28"/>
          <w:szCs w:val="28"/>
        </w:rPr>
        <w:t xml:space="preserve">   </w:t>
      </w:r>
      <w:r w:rsidR="00365A41" w:rsidRPr="00365A41">
        <w:rPr>
          <w:rFonts w:ascii="Times New Roman" w:hAnsi="Times New Roman" w:cs="Times New Roman"/>
          <w:sz w:val="28"/>
          <w:szCs w:val="28"/>
        </w:rPr>
        <w:t xml:space="preserve">к приказу Департамента конкурсов </w:t>
      </w:r>
    </w:p>
    <w:p w:rsidR="00365A41" w:rsidRPr="00365A41" w:rsidRDefault="00365A41" w:rsidP="00365A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5A41">
        <w:rPr>
          <w:rFonts w:ascii="Times New Roman" w:hAnsi="Times New Roman" w:cs="Times New Roman"/>
          <w:sz w:val="28"/>
          <w:szCs w:val="28"/>
        </w:rPr>
        <w:t>и аукционов Ивановской области</w:t>
      </w:r>
    </w:p>
    <w:p w:rsidR="00EF12CD" w:rsidRPr="006E1B49" w:rsidRDefault="00365A41" w:rsidP="00365A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5A41">
        <w:rPr>
          <w:rFonts w:ascii="Times New Roman" w:hAnsi="Times New Roman" w:cs="Times New Roman"/>
          <w:sz w:val="28"/>
          <w:szCs w:val="28"/>
        </w:rPr>
        <w:t>от 19.03.2018 № 37-ОД</w:t>
      </w:r>
    </w:p>
    <w:p w:rsidR="00EF12CD" w:rsidRPr="006E1B49" w:rsidRDefault="00EF12CD" w:rsidP="00EF12C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F12CD" w:rsidRPr="006E1B49" w:rsidRDefault="00EF12CD" w:rsidP="00EF1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12CD" w:rsidRPr="006E1B49" w:rsidRDefault="00EF12CD" w:rsidP="00EF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9"/>
      <w:bookmarkEnd w:id="1"/>
      <w:r w:rsidRPr="006E1B49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9C5703" w:rsidRPr="006E1B49">
        <w:rPr>
          <w:rFonts w:ascii="Times New Roman" w:hAnsi="Times New Roman" w:cs="Times New Roman"/>
          <w:sz w:val="28"/>
          <w:szCs w:val="28"/>
        </w:rPr>
        <w:t>№</w:t>
      </w:r>
      <w:r w:rsidRPr="006E1B49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EF12CD" w:rsidRPr="006E1B49" w:rsidRDefault="00EF12CD" w:rsidP="00EF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1B49">
        <w:rPr>
          <w:rFonts w:ascii="Times New Roman" w:hAnsi="Times New Roman" w:cs="Times New Roman"/>
          <w:sz w:val="28"/>
          <w:szCs w:val="28"/>
        </w:rPr>
        <w:t>об изменении доходов</w:t>
      </w:r>
    </w:p>
    <w:p w:rsidR="00EF12CD" w:rsidRPr="006E1B49" w:rsidRDefault="00EF12CD" w:rsidP="00EF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1B49">
        <w:rPr>
          <w:rFonts w:ascii="Times New Roman" w:hAnsi="Times New Roman" w:cs="Times New Roman"/>
          <w:sz w:val="28"/>
          <w:szCs w:val="28"/>
        </w:rPr>
        <w:t>на 20___ год</w:t>
      </w:r>
    </w:p>
    <w:p w:rsidR="00EF12CD" w:rsidRPr="006E1B49" w:rsidRDefault="00EF12CD" w:rsidP="00EF1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4252"/>
        <w:gridCol w:w="1077"/>
        <w:gridCol w:w="1077"/>
      </w:tblGrid>
      <w:tr w:rsidR="00EF12CD" w:rsidRPr="006E1B49" w:rsidTr="00EF12CD">
        <w:tc>
          <w:tcPr>
            <w:tcW w:w="7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F12CD" w:rsidRPr="006E1B49" w:rsidTr="00EF12CD">
        <w:tc>
          <w:tcPr>
            <w:tcW w:w="7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Код формы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CD" w:rsidRPr="006E1B49" w:rsidTr="00EF12CD">
        <w:tc>
          <w:tcPr>
            <w:tcW w:w="7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CD" w:rsidRPr="006E1B49" w:rsidTr="00EF12C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Департамент конкурсов и аукционов Ивановской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</w:tr>
      <w:tr w:rsidR="00EF12CD" w:rsidRPr="006E1B49" w:rsidTr="00EF12C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Вид изменения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CD" w:rsidRPr="006E1B49" w:rsidTr="00EF12C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C0BCC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F12CD" w:rsidRPr="00EC0BCC">
                <w:rPr>
                  <w:rFonts w:ascii="Times New Roman" w:hAnsi="Times New Roman" w:cs="Times New Roman"/>
                  <w:sz w:val="28"/>
                  <w:szCs w:val="28"/>
                </w:rPr>
                <w:t>384</w:t>
              </w:r>
            </w:hyperlink>
          </w:p>
        </w:tc>
      </w:tr>
      <w:tr w:rsidR="00EF12CD" w:rsidRPr="006E1B49" w:rsidTr="00EF12CD">
        <w:tblPrEx>
          <w:tblBorders>
            <w:right w:val="nil"/>
          </w:tblBorders>
        </w:tblPrEx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Основание для внесения изменения по вопросу</w:t>
            </w:r>
          </w:p>
        </w:tc>
        <w:tc>
          <w:tcPr>
            <w:tcW w:w="5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CD" w:rsidRPr="006E1B49" w:rsidTr="00EF12CD">
        <w:tblPrEx>
          <w:tblBorders>
            <w:right w:val="nil"/>
          </w:tblBorders>
        </w:tblPrEx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2CD" w:rsidRPr="006E1B49" w:rsidRDefault="00EF12CD" w:rsidP="00EF12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12CD" w:rsidRPr="006E1B49" w:rsidRDefault="00EF12CD" w:rsidP="00EF12CD">
      <w:pPr>
        <w:rPr>
          <w:rFonts w:ascii="Times New Roman" w:hAnsi="Times New Roman" w:cs="Times New Roman"/>
          <w:sz w:val="28"/>
          <w:szCs w:val="28"/>
        </w:rPr>
        <w:sectPr w:rsidR="00EF12CD" w:rsidRPr="006E1B49" w:rsidSect="00EF12CD">
          <w:pgSz w:w="11905" w:h="16840" w:code="9"/>
          <w:pgMar w:top="1134" w:right="992" w:bottom="1134" w:left="1418" w:header="0" w:footer="0" w:gutter="0"/>
          <w:cols w:space="720"/>
        </w:sect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1134"/>
        <w:gridCol w:w="2268"/>
        <w:gridCol w:w="1077"/>
        <w:gridCol w:w="1190"/>
        <w:gridCol w:w="1190"/>
        <w:gridCol w:w="1191"/>
      </w:tblGrid>
      <w:tr w:rsidR="00EF12CD" w:rsidRPr="006E1B49" w:rsidTr="00EF12CD">
        <w:tc>
          <w:tcPr>
            <w:tcW w:w="7150" w:type="dxa"/>
            <w:vMerge w:val="restart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479" w:type="dxa"/>
            <w:gridSpan w:val="3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71" w:type="dxa"/>
            <w:gridSpan w:val="3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Сумма изменений (+, -)</w:t>
            </w:r>
          </w:p>
        </w:tc>
      </w:tr>
      <w:tr w:rsidR="00EF12CD" w:rsidRPr="006E1B49" w:rsidTr="00EF12CD">
        <w:tc>
          <w:tcPr>
            <w:tcW w:w="7150" w:type="dxa"/>
            <w:vMerge/>
          </w:tcPr>
          <w:p w:rsidR="00EF12CD" w:rsidRPr="006E1B49" w:rsidRDefault="00EF12CD" w:rsidP="0050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268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вида доходов</w:t>
            </w:r>
          </w:p>
        </w:tc>
        <w:tc>
          <w:tcPr>
            <w:tcW w:w="1077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дополнительная классификация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I год планового периода</w:t>
            </w:r>
          </w:p>
        </w:tc>
        <w:tc>
          <w:tcPr>
            <w:tcW w:w="1191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II год планового периода</w:t>
            </w:r>
          </w:p>
        </w:tc>
      </w:tr>
      <w:tr w:rsidR="00EF12CD" w:rsidRPr="006E1B49" w:rsidTr="00EF12CD">
        <w:tc>
          <w:tcPr>
            <w:tcW w:w="715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2CD" w:rsidRPr="006E1B49" w:rsidTr="00EF12CD">
        <w:tc>
          <w:tcPr>
            <w:tcW w:w="7150" w:type="dxa"/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134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268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11302992020044130</w:t>
            </w:r>
          </w:p>
        </w:tc>
        <w:tc>
          <w:tcPr>
            <w:tcW w:w="1077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CD" w:rsidRPr="00EF12CD" w:rsidTr="00EF12CD">
        <w:tc>
          <w:tcPr>
            <w:tcW w:w="7150" w:type="dxa"/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</w:t>
            </w:r>
            <w:bookmarkStart w:id="2" w:name="_GoBack"/>
            <w:bookmarkEnd w:id="2"/>
            <w:r w:rsidRPr="006E1B49">
              <w:rPr>
                <w:rFonts w:ascii="Times New Roman" w:hAnsi="Times New Roman" w:cs="Times New Roman"/>
                <w:sz w:val="24"/>
                <w:szCs w:val="24"/>
              </w:rPr>
              <w:t xml:space="preserve">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134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268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11607090020000140</w:t>
            </w:r>
          </w:p>
        </w:tc>
        <w:tc>
          <w:tcPr>
            <w:tcW w:w="1077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CD" w:rsidRPr="00EF12CD" w:rsidTr="00EF12CD">
        <w:tc>
          <w:tcPr>
            <w:tcW w:w="7150" w:type="dxa"/>
          </w:tcPr>
          <w:p w:rsidR="00EF12CD" w:rsidRPr="00EF12CD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134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268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11610076020000140</w:t>
            </w:r>
          </w:p>
        </w:tc>
        <w:tc>
          <w:tcPr>
            <w:tcW w:w="1077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CD" w:rsidRPr="00EF12CD" w:rsidTr="00EF12CD">
        <w:tc>
          <w:tcPr>
            <w:tcW w:w="7150" w:type="dxa"/>
          </w:tcPr>
          <w:p w:rsidR="00EF12CD" w:rsidRPr="00EF12CD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268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11701020020000180</w:t>
            </w:r>
          </w:p>
        </w:tc>
        <w:tc>
          <w:tcPr>
            <w:tcW w:w="1077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CD" w:rsidRPr="00EF12CD" w:rsidTr="00EF12CD">
        <w:tc>
          <w:tcPr>
            <w:tcW w:w="7150" w:type="dxa"/>
          </w:tcPr>
          <w:p w:rsidR="00EF12CD" w:rsidRPr="00EF12CD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  <w:tc>
          <w:tcPr>
            <w:tcW w:w="1134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268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11705020020006180</w:t>
            </w:r>
          </w:p>
        </w:tc>
        <w:tc>
          <w:tcPr>
            <w:tcW w:w="1077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CD" w:rsidRPr="00EF12CD" w:rsidTr="00EF12CD">
        <w:tc>
          <w:tcPr>
            <w:tcW w:w="10552" w:type="dxa"/>
            <w:gridSpan w:val="3"/>
          </w:tcPr>
          <w:p w:rsidR="00EF12CD" w:rsidRPr="00EF12CD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7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F12CD" w:rsidRPr="00EF12CD" w:rsidRDefault="00EF12CD" w:rsidP="00EF1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К.А. Разова</w:t>
      </w:r>
    </w:p>
    <w:p w:rsidR="00EF12CD" w:rsidRDefault="00EF12CD" w:rsidP="00EF12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57DA" w:rsidRPr="00EF12CD" w:rsidRDefault="00EF12CD" w:rsidP="009C570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 xml:space="preserve">Начальник ОФО и ОПО                                </w:t>
      </w:r>
      <w:r w:rsidR="00D300B6">
        <w:rPr>
          <w:rFonts w:ascii="Times New Roman" w:hAnsi="Times New Roman" w:cs="Times New Roman"/>
          <w:sz w:val="28"/>
          <w:szCs w:val="28"/>
        </w:rPr>
        <w:t>О.В. Бороздина</w:t>
      </w:r>
    </w:p>
    <w:sectPr w:rsidR="007357DA" w:rsidRPr="00EF12CD" w:rsidSect="00EF12CD">
      <w:pgSz w:w="16840" w:h="11905" w:orient="landscape" w:code="9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E50"/>
    <w:multiLevelType w:val="multilevel"/>
    <w:tmpl w:val="A9628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82E0B60"/>
    <w:multiLevelType w:val="multilevel"/>
    <w:tmpl w:val="20F47C62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Theme="minorEastAsia" w:hint="default"/>
      </w:rPr>
    </w:lvl>
  </w:abstractNum>
  <w:abstractNum w:abstractNumId="2" w15:restartNumberingAfterBreak="0">
    <w:nsid w:val="46630FB0"/>
    <w:multiLevelType w:val="hybridMultilevel"/>
    <w:tmpl w:val="2BBAFB38"/>
    <w:lvl w:ilvl="0" w:tplc="3A6A3D4E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7D61774"/>
    <w:multiLevelType w:val="hybridMultilevel"/>
    <w:tmpl w:val="FE8E12E2"/>
    <w:lvl w:ilvl="0" w:tplc="E7B8FA7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68739E"/>
    <w:multiLevelType w:val="multilevel"/>
    <w:tmpl w:val="6DC6D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68C80E5A"/>
    <w:multiLevelType w:val="multilevel"/>
    <w:tmpl w:val="75500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B5"/>
    <w:rsid w:val="000571AC"/>
    <w:rsid w:val="000714DE"/>
    <w:rsid w:val="00071DA8"/>
    <w:rsid w:val="001338D5"/>
    <w:rsid w:val="001A79F8"/>
    <w:rsid w:val="001E337E"/>
    <w:rsid w:val="002A3B1A"/>
    <w:rsid w:val="002E1A52"/>
    <w:rsid w:val="00365A41"/>
    <w:rsid w:val="00370240"/>
    <w:rsid w:val="003F79C0"/>
    <w:rsid w:val="00415FEC"/>
    <w:rsid w:val="00425108"/>
    <w:rsid w:val="0046360C"/>
    <w:rsid w:val="00471F21"/>
    <w:rsid w:val="00492A86"/>
    <w:rsid w:val="004B457A"/>
    <w:rsid w:val="00541B85"/>
    <w:rsid w:val="0054310B"/>
    <w:rsid w:val="00555ED0"/>
    <w:rsid w:val="005A2A41"/>
    <w:rsid w:val="005B183D"/>
    <w:rsid w:val="00644DE3"/>
    <w:rsid w:val="00676D2D"/>
    <w:rsid w:val="00682CA6"/>
    <w:rsid w:val="006D4DD6"/>
    <w:rsid w:val="006E1B49"/>
    <w:rsid w:val="007357DA"/>
    <w:rsid w:val="0074584E"/>
    <w:rsid w:val="007A366E"/>
    <w:rsid w:val="007E45E6"/>
    <w:rsid w:val="007E63A5"/>
    <w:rsid w:val="0080672C"/>
    <w:rsid w:val="00843661"/>
    <w:rsid w:val="0088347B"/>
    <w:rsid w:val="0092696F"/>
    <w:rsid w:val="0093131E"/>
    <w:rsid w:val="00973501"/>
    <w:rsid w:val="00984C6F"/>
    <w:rsid w:val="009862B5"/>
    <w:rsid w:val="009C5703"/>
    <w:rsid w:val="009D1DA3"/>
    <w:rsid w:val="009E41FF"/>
    <w:rsid w:val="009F699D"/>
    <w:rsid w:val="00A47FE0"/>
    <w:rsid w:val="00A61C79"/>
    <w:rsid w:val="00AB20BB"/>
    <w:rsid w:val="00AE6F21"/>
    <w:rsid w:val="00B028E3"/>
    <w:rsid w:val="00B132C8"/>
    <w:rsid w:val="00B34974"/>
    <w:rsid w:val="00B96217"/>
    <w:rsid w:val="00BE3794"/>
    <w:rsid w:val="00CA1817"/>
    <w:rsid w:val="00D300B6"/>
    <w:rsid w:val="00DE1EBD"/>
    <w:rsid w:val="00DF22E1"/>
    <w:rsid w:val="00E064D1"/>
    <w:rsid w:val="00E72E25"/>
    <w:rsid w:val="00E92ED1"/>
    <w:rsid w:val="00E95722"/>
    <w:rsid w:val="00EB2A90"/>
    <w:rsid w:val="00EC0BCC"/>
    <w:rsid w:val="00EF12CD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EB1D0-C6E9-4ABC-9BD8-B5F34D13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D5"/>
    <w:pPr>
      <w:ind w:left="720"/>
      <w:contextualSpacing/>
    </w:pPr>
  </w:style>
  <w:style w:type="paragraph" w:customStyle="1" w:styleId="ConsPlusNormal">
    <w:name w:val="ConsPlusNormal"/>
    <w:rsid w:val="00133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3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8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8D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EF1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B40C33BDB69ADC2FD609A79C0EB410E29C1EE1F176D3461EC6B25E16109085B8993922923F2579A46D7AD70C677B8E56F88659881EB28Fv0X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B40C33BDB69ADC2FD609A79C0EB410E29C1BE9F375D3461EC6B25E16109085AA99612E9336327AA5782C864Av3X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9345-D98E-42F7-AB93-88F1B9CA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Булакова</dc:creator>
  <cp:lastModifiedBy>2</cp:lastModifiedBy>
  <cp:revision>4</cp:revision>
  <cp:lastPrinted>2024-06-10T10:46:00Z</cp:lastPrinted>
  <dcterms:created xsi:type="dcterms:W3CDTF">2024-06-18T14:46:00Z</dcterms:created>
  <dcterms:modified xsi:type="dcterms:W3CDTF">2024-06-18T14:50:00Z</dcterms:modified>
</cp:coreProperties>
</file>