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99" w:rsidRPr="00EB6699" w:rsidRDefault="00EB6699" w:rsidP="00EB66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EB669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920C416" wp14:editId="790F7CBF">
            <wp:extent cx="9048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99" w:rsidRPr="00EB6699" w:rsidRDefault="00EB6699" w:rsidP="00EB66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6699" w:rsidRPr="00EB6699" w:rsidRDefault="00EB6699" w:rsidP="00EB6699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EB6699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ДЕПАРТАМЕНТ КОНКУРСОВ И АУКЦИОНОВ </w:t>
      </w:r>
    </w:p>
    <w:p w:rsidR="00EB6699" w:rsidRPr="00EB6699" w:rsidRDefault="00EB6699" w:rsidP="00EB6699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EB6699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ИВАНОВСКОЙ ОБЛАСТИ</w:t>
      </w:r>
    </w:p>
    <w:p w:rsidR="00EB6699" w:rsidRPr="00EB6699" w:rsidRDefault="00EB6699" w:rsidP="00EB66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4"/>
          <w:szCs w:val="28"/>
          <w:lang w:val="ru-RU" w:eastAsia="ru-RU"/>
        </w:rPr>
      </w:pPr>
    </w:p>
    <w:p w:rsidR="00EB6699" w:rsidRPr="00EB6699" w:rsidRDefault="00EB6699" w:rsidP="00EB66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B66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ПРИКАЗ </w:t>
      </w:r>
    </w:p>
    <w:p w:rsidR="00EB6699" w:rsidRPr="00EB6699" w:rsidRDefault="00EB6699" w:rsidP="00EB66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</w:p>
    <w:p w:rsidR="00EB6699" w:rsidRDefault="00EB6699" w:rsidP="00EB6699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F32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 </w:t>
      </w:r>
      <w:r w:rsidRPr="00660B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мая</w:t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 года    </w:t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</w:t>
      </w:r>
      <w:r w:rsidRPr="00660B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</w:t>
      </w:r>
      <w:r w:rsidR="00F32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F32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</w:t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ОД</w:t>
      </w:r>
    </w:p>
    <w:p w:rsidR="00012664" w:rsidRPr="00EB6699" w:rsidRDefault="00012664" w:rsidP="00EB6699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5E58" w:rsidRPr="00660B13" w:rsidRDefault="00EB6699" w:rsidP="00EB66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г. Иваново</w:t>
      </w:r>
    </w:p>
    <w:p w:rsidR="00EB6699" w:rsidRPr="00660B13" w:rsidRDefault="00EB6699" w:rsidP="00EB6699">
      <w:pPr>
        <w:pStyle w:val="ConsPlusNormal"/>
        <w:ind w:firstLine="540"/>
        <w:jc w:val="center"/>
      </w:pPr>
    </w:p>
    <w:p w:rsidR="00EB6699" w:rsidRPr="00660B13" w:rsidRDefault="00EB6699" w:rsidP="00EB6699">
      <w:pPr>
        <w:pStyle w:val="ConsPlusNormal"/>
        <w:ind w:firstLine="540"/>
        <w:jc w:val="center"/>
        <w:rPr>
          <w:b/>
        </w:rPr>
      </w:pPr>
      <w:r w:rsidRPr="00660B13">
        <w:rPr>
          <w:rFonts w:ascii="Times New Roman" w:hAnsi="Times New Roman" w:cs="Times New Roman"/>
          <w:b/>
          <w:sz w:val="28"/>
          <w:szCs w:val="28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пени и штрафам по ним Департамента конкурсов и аукционов Ивановской области</w:t>
      </w:r>
    </w:p>
    <w:p w:rsidR="00EB6699" w:rsidRPr="00660B13" w:rsidRDefault="00EB6699" w:rsidP="00EB6699">
      <w:pPr>
        <w:pStyle w:val="ConsPlusNormal"/>
        <w:ind w:firstLine="540"/>
        <w:jc w:val="center"/>
      </w:pPr>
    </w:p>
    <w:p w:rsidR="00005E58" w:rsidRPr="00660B13" w:rsidRDefault="00005E58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660B13">
          <w:rPr>
            <w:rFonts w:ascii="Times New Roman" w:hAnsi="Times New Roman" w:cs="Times New Roman"/>
            <w:sz w:val="28"/>
            <w:szCs w:val="28"/>
          </w:rPr>
          <w:t>статьей 154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Бюджетного </w:t>
      </w:r>
      <w:hyperlink r:id="rId8">
        <w:r w:rsidRPr="00660B13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Российской Федерации от 31.07.1998 </w:t>
      </w:r>
      <w:r w:rsidR="00EB6699" w:rsidRPr="00660B13">
        <w:rPr>
          <w:rFonts w:ascii="Times New Roman" w:hAnsi="Times New Roman" w:cs="Times New Roman"/>
          <w:sz w:val="28"/>
          <w:szCs w:val="28"/>
        </w:rPr>
        <w:t>№</w:t>
      </w:r>
      <w:r w:rsidRPr="00660B13">
        <w:rPr>
          <w:rFonts w:ascii="Times New Roman" w:hAnsi="Times New Roman" w:cs="Times New Roman"/>
          <w:sz w:val="28"/>
          <w:szCs w:val="28"/>
        </w:rPr>
        <w:t xml:space="preserve"> 145-ФЗ, </w:t>
      </w:r>
      <w:hyperlink r:id="rId9">
        <w:r w:rsidRPr="00660B1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26.09.2024 </w:t>
      </w:r>
      <w:r w:rsidR="00EB6699" w:rsidRPr="00660B13">
        <w:rPr>
          <w:rFonts w:ascii="Times New Roman" w:hAnsi="Times New Roman" w:cs="Times New Roman"/>
          <w:sz w:val="28"/>
          <w:szCs w:val="28"/>
        </w:rPr>
        <w:t>№</w:t>
      </w:r>
      <w:r w:rsidRPr="00660B13">
        <w:rPr>
          <w:rFonts w:ascii="Times New Roman" w:hAnsi="Times New Roman" w:cs="Times New Roman"/>
          <w:sz w:val="28"/>
          <w:szCs w:val="28"/>
        </w:rPr>
        <w:t xml:space="preserve"> 139н </w:t>
      </w:r>
      <w:r w:rsidR="00EB6699" w:rsidRPr="00660B13">
        <w:rPr>
          <w:rFonts w:ascii="Times New Roman" w:hAnsi="Times New Roman" w:cs="Times New Roman"/>
          <w:sz w:val="28"/>
          <w:szCs w:val="28"/>
        </w:rPr>
        <w:t>«</w:t>
      </w:r>
      <w:r w:rsidRPr="00660B13">
        <w:rPr>
          <w:rFonts w:ascii="Times New Roman" w:hAnsi="Times New Roman" w:cs="Times New Roman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EB6699" w:rsidRPr="00660B13">
        <w:rPr>
          <w:rFonts w:ascii="Times New Roman" w:hAnsi="Times New Roman" w:cs="Times New Roman"/>
          <w:sz w:val="28"/>
          <w:szCs w:val="28"/>
        </w:rPr>
        <w:t>»</w:t>
      </w:r>
      <w:r w:rsidRPr="00660B13">
        <w:rPr>
          <w:rFonts w:ascii="Times New Roman" w:hAnsi="Times New Roman" w:cs="Times New Roman"/>
          <w:sz w:val="28"/>
          <w:szCs w:val="28"/>
        </w:rPr>
        <w:t>,  приказываю:</w:t>
      </w:r>
    </w:p>
    <w:p w:rsidR="001730F9" w:rsidRPr="00660B13" w:rsidRDefault="00005E58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1">
        <w:r w:rsidRPr="00660B1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реализации полномочий главного администратора доходов бюджета Департамент конкурсов и аукционов Ивановской области по взысканию дебиторской задолженности по платежам в бюджет, пеням и штрафам по </w:t>
      </w:r>
      <w:r w:rsidRPr="00012664">
        <w:rPr>
          <w:rFonts w:ascii="Times New Roman" w:hAnsi="Times New Roman" w:cs="Times New Roman"/>
          <w:sz w:val="28"/>
          <w:szCs w:val="28"/>
        </w:rPr>
        <w:t xml:space="preserve">ним </w:t>
      </w:r>
      <w:r w:rsidR="00012664" w:rsidRPr="00012664">
        <w:rPr>
          <w:rFonts w:ascii="Times New Roman" w:hAnsi="Times New Roman" w:cs="Times New Roman"/>
          <w:sz w:val="28"/>
          <w:szCs w:val="28"/>
        </w:rPr>
        <w:t>(</w:t>
      </w:r>
      <w:r w:rsidR="00EB6699" w:rsidRPr="00012664">
        <w:rPr>
          <w:rFonts w:ascii="Times New Roman" w:hAnsi="Times New Roman" w:cs="Times New Roman"/>
          <w:sz w:val="28"/>
          <w:szCs w:val="28"/>
        </w:rPr>
        <w:t>П</w:t>
      </w:r>
      <w:r w:rsidR="001730F9" w:rsidRPr="00012664">
        <w:rPr>
          <w:rFonts w:ascii="Times New Roman" w:hAnsi="Times New Roman" w:cs="Times New Roman"/>
          <w:sz w:val="28"/>
          <w:szCs w:val="28"/>
        </w:rPr>
        <w:t>риложени</w:t>
      </w:r>
      <w:r w:rsidR="00012664" w:rsidRPr="00012664">
        <w:rPr>
          <w:rFonts w:ascii="Times New Roman" w:hAnsi="Times New Roman" w:cs="Times New Roman"/>
          <w:sz w:val="28"/>
          <w:szCs w:val="28"/>
        </w:rPr>
        <w:t>е)</w:t>
      </w:r>
      <w:r w:rsidR="001730F9" w:rsidRPr="00012664">
        <w:rPr>
          <w:rFonts w:ascii="Times New Roman" w:hAnsi="Times New Roman" w:cs="Times New Roman"/>
          <w:sz w:val="28"/>
          <w:szCs w:val="28"/>
        </w:rPr>
        <w:t>.</w:t>
      </w:r>
    </w:p>
    <w:p w:rsidR="00EB6699" w:rsidRPr="00660B13" w:rsidRDefault="00EB6699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2</w:t>
      </w:r>
      <w:r w:rsidR="001730F9" w:rsidRPr="00660B13">
        <w:rPr>
          <w:rFonts w:ascii="Times New Roman" w:hAnsi="Times New Roman" w:cs="Times New Roman"/>
          <w:sz w:val="28"/>
          <w:szCs w:val="28"/>
        </w:rPr>
        <w:t>.Признать утратившим силу приказ</w:t>
      </w:r>
      <w:r w:rsidRPr="00660B13">
        <w:rPr>
          <w:rFonts w:ascii="Times New Roman" w:hAnsi="Times New Roman" w:cs="Times New Roman"/>
          <w:sz w:val="28"/>
          <w:szCs w:val="28"/>
        </w:rPr>
        <w:t>ы Департамента конкурсов и аукционов Ивановской области:</w:t>
      </w:r>
    </w:p>
    <w:p w:rsidR="00EB6699" w:rsidRPr="00660B13" w:rsidRDefault="00EB6699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</w:t>
      </w:r>
      <w:r w:rsidR="00AB685A" w:rsidRPr="00660B13">
        <w:rPr>
          <w:rFonts w:ascii="Times New Roman" w:hAnsi="Times New Roman" w:cs="Times New Roman"/>
          <w:sz w:val="28"/>
          <w:szCs w:val="28"/>
        </w:rPr>
        <w:t xml:space="preserve">от 21 августа 2023 г. </w:t>
      </w:r>
      <w:r w:rsidRPr="00660B13">
        <w:rPr>
          <w:rFonts w:ascii="Times New Roman" w:hAnsi="Times New Roman" w:cs="Times New Roman"/>
          <w:sz w:val="28"/>
          <w:szCs w:val="28"/>
        </w:rPr>
        <w:t>№</w:t>
      </w:r>
      <w:r w:rsidR="00AB685A" w:rsidRPr="00660B13">
        <w:rPr>
          <w:rFonts w:ascii="Times New Roman" w:hAnsi="Times New Roman" w:cs="Times New Roman"/>
          <w:sz w:val="28"/>
          <w:szCs w:val="28"/>
        </w:rPr>
        <w:t xml:space="preserve"> 5-ОД</w:t>
      </w:r>
      <w:r w:rsidRPr="00660B13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реализации полномочий администратора доходов бюджета по взысканию дебиторской задолженности по платежам в бюджет, пени и штрафам по ним Департамента конкурсов и аукционов Ивановской области», </w:t>
      </w:r>
    </w:p>
    <w:p w:rsidR="00AB685A" w:rsidRPr="00660B13" w:rsidRDefault="00EB6699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</w:t>
      </w:r>
      <w:r w:rsidR="00AB685A" w:rsidRPr="00660B13">
        <w:rPr>
          <w:rFonts w:ascii="Times New Roman" w:hAnsi="Times New Roman" w:cs="Times New Roman"/>
          <w:sz w:val="28"/>
          <w:szCs w:val="28"/>
        </w:rPr>
        <w:t xml:space="preserve">от 19 октября 2023 г. </w:t>
      </w:r>
      <w:r w:rsidRPr="00660B13">
        <w:rPr>
          <w:rFonts w:ascii="Times New Roman" w:hAnsi="Times New Roman" w:cs="Times New Roman"/>
          <w:sz w:val="28"/>
          <w:szCs w:val="28"/>
        </w:rPr>
        <w:t>№</w:t>
      </w:r>
      <w:r w:rsidR="00AB685A" w:rsidRPr="00660B13">
        <w:rPr>
          <w:rFonts w:ascii="Times New Roman" w:hAnsi="Times New Roman" w:cs="Times New Roman"/>
          <w:sz w:val="28"/>
          <w:szCs w:val="28"/>
        </w:rPr>
        <w:t xml:space="preserve"> 7-ОД</w:t>
      </w:r>
      <w:r w:rsidRPr="00660B13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Департамента конкурсов и аукционов Ивановской области от 21 августа 2023 г. № 5-ОД «Об утверждении регламента реализации полномочий администратора доходов бюджета по взысканию дебиторской задолженности по платежам в бюджет, пени и штрафам по ним Департамента конкурсов и аукционов Ивановской области»».</w:t>
      </w:r>
    </w:p>
    <w:p w:rsidR="00005E58" w:rsidRPr="00660B13" w:rsidRDefault="00EB6699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3</w:t>
      </w:r>
      <w:r w:rsidR="00005E58" w:rsidRPr="00660B13">
        <w:rPr>
          <w:rFonts w:ascii="Times New Roman" w:hAnsi="Times New Roman" w:cs="Times New Roman"/>
          <w:sz w:val="28"/>
          <w:szCs w:val="28"/>
        </w:rPr>
        <w:t>. Настоящий приказ вступает в силу после даты его официального опубликования.</w:t>
      </w:r>
    </w:p>
    <w:p w:rsidR="00EB6699" w:rsidRPr="00660B13" w:rsidRDefault="00EB6699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4</w:t>
      </w:r>
      <w:r w:rsidR="00005E58" w:rsidRPr="00660B13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EB6699" w:rsidRPr="00EB6699" w:rsidRDefault="00EB6699" w:rsidP="00EB66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B6699" w:rsidRPr="00EB6699" w:rsidRDefault="00EB6699" w:rsidP="00EB669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 Правительства Ивановской области – </w:t>
      </w:r>
    </w:p>
    <w:p w:rsidR="00EB6699" w:rsidRPr="00EB6699" w:rsidRDefault="00EB6699" w:rsidP="00EB669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директор Департамента                                   </w:t>
      </w:r>
      <w:r w:rsidRPr="00660B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</w:t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Е.В.Сергеева </w:t>
      </w:r>
    </w:p>
    <w:p w:rsidR="00EB6699" w:rsidRPr="00660B13" w:rsidRDefault="00C355DA" w:rsidP="00EB6699">
      <w:pPr>
        <w:spacing w:before="0" w:beforeAutospacing="0" w:after="0" w:afterAutospacing="0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1266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 </w:t>
      </w:r>
      <w:r w:rsidR="00EB6699" w:rsidRPr="00012664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  <w:r w:rsidR="00EB669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Департамента конкурсов и аукционов Ивановской области </w:t>
      </w:r>
    </w:p>
    <w:p w:rsidR="00C355DA" w:rsidRPr="00660B13" w:rsidRDefault="00EB6699" w:rsidP="00EB6699">
      <w:pPr>
        <w:spacing w:before="0" w:beforeAutospacing="0" w:after="0" w:afterAutospacing="0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F325F1">
        <w:rPr>
          <w:rFonts w:ascii="Times New Roman" w:hAnsi="Times New Roman" w:cs="Times New Roman"/>
          <w:sz w:val="28"/>
          <w:szCs w:val="28"/>
          <w:lang w:val="ru-RU"/>
        </w:rPr>
        <w:t>21 мая 2026 года №</w:t>
      </w:r>
      <w:r w:rsidR="000126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25F1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- ОД</w:t>
      </w:r>
    </w:p>
    <w:p w:rsidR="00EB6699" w:rsidRPr="00660B13" w:rsidRDefault="00EB6699" w:rsidP="00EB66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012664" w:rsidRDefault="00CD10DA" w:rsidP="004425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Регламент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br/>
        <w:t>реализации полномочий администратора доходов бюджета по</w:t>
      </w:r>
      <w:r w:rsidRPr="00012664">
        <w:rPr>
          <w:rFonts w:ascii="Times New Roman" w:hAnsi="Times New Roman" w:cs="Times New Roman"/>
          <w:b/>
          <w:sz w:val="28"/>
          <w:szCs w:val="28"/>
        </w:rPr>
        <w:t> 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взысканию дебиторской задолженности по</w:t>
      </w:r>
      <w:r w:rsidRPr="00012664">
        <w:rPr>
          <w:rFonts w:ascii="Times New Roman" w:hAnsi="Times New Roman" w:cs="Times New Roman"/>
          <w:b/>
          <w:sz w:val="28"/>
          <w:szCs w:val="28"/>
        </w:rPr>
        <w:t> 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платежам в</w:t>
      </w:r>
      <w:r w:rsidRPr="00012664">
        <w:rPr>
          <w:rFonts w:ascii="Times New Roman" w:hAnsi="Times New Roman" w:cs="Times New Roman"/>
          <w:b/>
          <w:sz w:val="28"/>
          <w:szCs w:val="28"/>
        </w:rPr>
        <w:t> 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бюджет, </w:t>
      </w:r>
    </w:p>
    <w:p w:rsidR="00D62F76" w:rsidRPr="00012664" w:rsidRDefault="00CD10DA" w:rsidP="004425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пеням и</w:t>
      </w:r>
      <w:r w:rsidRPr="00012664">
        <w:rPr>
          <w:rFonts w:ascii="Times New Roman" w:hAnsi="Times New Roman" w:cs="Times New Roman"/>
          <w:b/>
          <w:sz w:val="28"/>
          <w:szCs w:val="28"/>
        </w:rPr>
        <w:t> 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штрафам по</w:t>
      </w:r>
      <w:r w:rsidRPr="00012664">
        <w:rPr>
          <w:rFonts w:ascii="Times New Roman" w:hAnsi="Times New Roman" w:cs="Times New Roman"/>
          <w:b/>
          <w:sz w:val="28"/>
          <w:szCs w:val="28"/>
        </w:rPr>
        <w:t> 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ним</w:t>
      </w:r>
    </w:p>
    <w:p w:rsidR="00442560" w:rsidRPr="00012664" w:rsidRDefault="00442560" w:rsidP="00EB66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012664" w:rsidRDefault="00CD10DA" w:rsidP="00660B1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01266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1. Общие положения</w:t>
      </w:r>
    </w:p>
    <w:p w:rsidR="007C05C3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2664">
        <w:rPr>
          <w:rFonts w:ascii="Times New Roman" w:hAnsi="Times New Roman" w:cs="Times New Roman"/>
          <w:sz w:val="28"/>
          <w:szCs w:val="28"/>
          <w:lang w:val="ru-RU"/>
        </w:rPr>
        <w:t>1.1. Настоящий регламент устанавливает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порядок реализации</w:t>
      </w:r>
      <w:r w:rsidR="007C05C3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и последовательность действий Департамента конкурсов и аукционов Ивановской области (далее</w:t>
      </w:r>
      <w:r w:rsidR="00442560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5C3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- Департамент) при осуществлении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полномочий администратора доходов бюджета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взысканию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платежам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бюджет, пеням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штрафам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ним, являющимся источниками формирования доходов бюджета</w:t>
      </w:r>
      <w:r w:rsidR="007C05C3" w:rsidRPr="00660B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1.2. </w:t>
      </w:r>
      <w:r w:rsidR="005D5648">
        <w:rPr>
          <w:rFonts w:ascii="Times New Roman" w:hAnsi="Times New Roman" w:cs="Times New Roman"/>
          <w:sz w:val="28"/>
          <w:szCs w:val="28"/>
        </w:rPr>
        <w:t>Департамент</w:t>
      </w:r>
      <w:r w:rsidRPr="00660B13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главного администратора доходов бюджета по взысканию дебиторской задолженности по платежам в бюджет в соответствии с: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Бюджетным </w:t>
      </w:r>
      <w:hyperlink r:id="rId10">
        <w:r w:rsidRPr="00660B1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Российской Федерации от 31.07.1998 </w:t>
      </w:r>
      <w:r w:rsidR="00442560" w:rsidRPr="00660B13">
        <w:rPr>
          <w:rFonts w:ascii="Times New Roman" w:hAnsi="Times New Roman" w:cs="Times New Roman"/>
          <w:sz w:val="28"/>
          <w:szCs w:val="28"/>
        </w:rPr>
        <w:t>№</w:t>
      </w:r>
      <w:r w:rsidRPr="00660B13">
        <w:rPr>
          <w:rFonts w:ascii="Times New Roman" w:hAnsi="Times New Roman" w:cs="Times New Roman"/>
          <w:sz w:val="28"/>
          <w:szCs w:val="28"/>
        </w:rPr>
        <w:t xml:space="preserve"> 145-ФЗ;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>
        <w:r w:rsidRPr="00660B1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26.09.2024 </w:t>
      </w:r>
      <w:r w:rsidR="00442560" w:rsidRPr="00660B13">
        <w:rPr>
          <w:rFonts w:ascii="Times New Roman" w:hAnsi="Times New Roman" w:cs="Times New Roman"/>
          <w:sz w:val="28"/>
          <w:szCs w:val="28"/>
        </w:rPr>
        <w:t>№</w:t>
      </w:r>
      <w:r w:rsidRPr="00660B13">
        <w:rPr>
          <w:rFonts w:ascii="Times New Roman" w:hAnsi="Times New Roman" w:cs="Times New Roman"/>
          <w:sz w:val="28"/>
          <w:szCs w:val="28"/>
        </w:rPr>
        <w:t xml:space="preserve"> 139н </w:t>
      </w:r>
      <w:r w:rsidR="00442560" w:rsidRPr="00660B13">
        <w:rPr>
          <w:rFonts w:ascii="Times New Roman" w:hAnsi="Times New Roman" w:cs="Times New Roman"/>
          <w:sz w:val="28"/>
          <w:szCs w:val="28"/>
        </w:rPr>
        <w:t>«</w:t>
      </w:r>
      <w:r w:rsidRPr="00660B13">
        <w:rPr>
          <w:rFonts w:ascii="Times New Roman" w:hAnsi="Times New Roman" w:cs="Times New Roman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442560" w:rsidRPr="00660B13">
        <w:rPr>
          <w:rFonts w:ascii="Times New Roman" w:hAnsi="Times New Roman" w:cs="Times New Roman"/>
          <w:sz w:val="28"/>
          <w:szCs w:val="28"/>
        </w:rPr>
        <w:t>»</w:t>
      </w:r>
      <w:r w:rsidRPr="00660B13">
        <w:rPr>
          <w:rFonts w:ascii="Times New Roman" w:hAnsi="Times New Roman" w:cs="Times New Roman"/>
          <w:sz w:val="28"/>
          <w:szCs w:val="28"/>
        </w:rPr>
        <w:t>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- Законом Ивановской области об областном бюджете;</w:t>
      </w:r>
    </w:p>
    <w:p w:rsidR="00F80947" w:rsidRPr="00660B13" w:rsidRDefault="000A6D47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- иными нормативными правовыми актами Российской Федерации и Ивановской области.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1.3. Регламент устанавливает: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- перечень мероприятий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- перечень мероприятий по урегулированию дебиторской задолженности по доходам в досудебном порядке;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- перечень мероприятий по принудительному взысканию дебиторской задолженности по доходам;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-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</w:t>
      </w:r>
      <w:r w:rsidRPr="00660B13">
        <w:rPr>
          <w:rFonts w:ascii="Times New Roman" w:hAnsi="Times New Roman" w:cs="Times New Roman"/>
          <w:sz w:val="28"/>
          <w:szCs w:val="28"/>
        </w:rPr>
        <w:lastRenderedPageBreak/>
        <w:t>установленные настоящим документом (при наличии);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перечень структурных подразделений, осуществляющих реализацию полномочий </w:t>
      </w:r>
      <w:r w:rsidR="005D5648">
        <w:rPr>
          <w:rFonts w:ascii="Times New Roman" w:hAnsi="Times New Roman" w:cs="Times New Roman"/>
          <w:sz w:val="28"/>
          <w:szCs w:val="28"/>
        </w:rPr>
        <w:t>Департамента</w:t>
      </w:r>
      <w:r w:rsidRPr="00660B13">
        <w:rPr>
          <w:rFonts w:ascii="Times New Roman" w:hAnsi="Times New Roman" w:cs="Times New Roman"/>
          <w:sz w:val="28"/>
          <w:szCs w:val="28"/>
        </w:rPr>
        <w:t xml:space="preserve"> как главного администратора доходов бюджета;</w:t>
      </w:r>
    </w:p>
    <w:p w:rsidR="001C294A" w:rsidRPr="00660B13" w:rsidRDefault="000A6D47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- порядок обмена информацией между структурными подразделениями администратора </w:t>
      </w:r>
    </w:p>
    <w:p w:rsidR="001C294A" w:rsidRPr="00660B13" w:rsidRDefault="00E56F0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1</w:t>
      </w:r>
      <w:r w:rsidR="001C294A" w:rsidRPr="00660B13">
        <w:rPr>
          <w:rFonts w:ascii="Times New Roman" w:hAnsi="Times New Roman" w:cs="Times New Roman"/>
          <w:sz w:val="28"/>
          <w:szCs w:val="28"/>
        </w:rPr>
        <w:t>.</w:t>
      </w:r>
      <w:r w:rsidRPr="00660B13">
        <w:rPr>
          <w:rFonts w:ascii="Times New Roman" w:hAnsi="Times New Roman" w:cs="Times New Roman"/>
          <w:sz w:val="28"/>
          <w:szCs w:val="28"/>
        </w:rPr>
        <w:t>4</w:t>
      </w:r>
      <w:r w:rsidR="001C294A" w:rsidRPr="00660B13">
        <w:rPr>
          <w:rFonts w:ascii="Times New Roman" w:hAnsi="Times New Roman" w:cs="Times New Roman"/>
          <w:sz w:val="28"/>
          <w:szCs w:val="28"/>
        </w:rPr>
        <w:t xml:space="preserve">. Структурным подразделением Департамента, осуществляющим реализацию полномочий Департамента как главного администратора доходов бюджета, является отдел финансовой отчетности и организационно-правового обеспечения Департамента, обеспечивающего реализацию полномочий в соответствии со </w:t>
      </w:r>
      <w:hyperlink r:id="rId12">
        <w:r w:rsidR="001C294A" w:rsidRPr="00660B13">
          <w:rPr>
            <w:rFonts w:ascii="Times New Roman" w:hAnsi="Times New Roman" w:cs="Times New Roman"/>
            <w:sz w:val="28"/>
            <w:szCs w:val="28"/>
          </w:rPr>
          <w:t>статьями 46</w:t>
        </w:r>
      </w:hyperlink>
      <w:r w:rsidR="001C294A" w:rsidRPr="00660B1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="001C294A" w:rsidRPr="00660B13">
          <w:rPr>
            <w:rFonts w:ascii="Times New Roman" w:hAnsi="Times New Roman" w:cs="Times New Roman"/>
            <w:sz w:val="28"/>
            <w:szCs w:val="28"/>
          </w:rPr>
          <w:t>160.1</w:t>
        </w:r>
      </w:hyperlink>
      <w:r w:rsidR="001C294A" w:rsidRPr="00660B1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1C294A" w:rsidRPr="00660B13" w:rsidRDefault="003F2A45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О</w:t>
      </w:r>
      <w:r w:rsidR="001C294A" w:rsidRPr="00660B13">
        <w:rPr>
          <w:rFonts w:ascii="Times New Roman" w:hAnsi="Times New Roman" w:cs="Times New Roman"/>
          <w:sz w:val="28"/>
          <w:szCs w:val="28"/>
        </w:rPr>
        <w:t xml:space="preserve">тдел финансовой отчетности и организационно-правового обеспечения, осуществляет реализацию полномочия Департамента по подготовке необходимых материалов и документов для подачи искового заявления в суд, обеспечению принятия исчерпывающих мер по обжалованию актов государственных органов и должностных лиц, судебных актов, направлению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Федерации, а также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 и  обеспечивает реализацию полномочий в соответствии с </w:t>
      </w:r>
      <w:hyperlink r:id="rId14">
        <w:r w:rsidR="001C294A" w:rsidRPr="00660B1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C294A" w:rsidRPr="00660B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29.05.2004 N 257 "Об обеспечении интересов Российской Федерации как кредитора в деле о банкротстве и в процедурах, применяемых в деле о банкротстве".</w:t>
      </w:r>
    </w:p>
    <w:p w:rsidR="000B6A1D" w:rsidRPr="00660B13" w:rsidRDefault="000B6A1D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Обмен информацией (первичными учетными документами) между сотрудниками, осуществляющими полномочия по ведению бюджетного учета, производится в соответствии правилами учетной политики.</w:t>
      </w:r>
    </w:p>
    <w:p w:rsidR="001C294A" w:rsidRPr="00660B13" w:rsidRDefault="001C294A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При ведении бюджетного учета денежных взысканий (штрафов) отдел финансовой отчетности и организационно-правового обеспечения применяет унифицированные формы электронных документов бухгалтерского учета, утвержденные приказом Минфина № 61н.</w:t>
      </w:r>
    </w:p>
    <w:p w:rsidR="001C294A" w:rsidRPr="00660B13" w:rsidRDefault="001C294A" w:rsidP="00660B13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660B13" w:rsidRDefault="00CD10DA" w:rsidP="00660B1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2. Мероприятия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недопущению образования просроченной дебиторской задолженности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доходам, выявлению факторов, влияющих на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образование просроченной дебиторской задолженности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доходам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="003A48F5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порядки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сроки, предусмотренные законодательством или государственным контрактом либо договором, 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случае если такие сроки не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установлены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– ежеквартально, осуществляет следующие мероприятия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недопущению образования просроченной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доходам, выявлению факторов, влияющих на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образование просроченной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доходам: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1) контролирует правильность исчисления, полноту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своевременность осуществления платежей в бюджет, пеней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штрафов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ним,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закрепленным источникам доходов бюджета за 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>Департаментом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как за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администратором доходов,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том числе контролирует:</w:t>
      </w:r>
    </w:p>
    <w:p w:rsidR="00D62F76" w:rsidRPr="00660B13" w:rsidRDefault="00CD10DA" w:rsidP="00660B1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фактическое зачисление платежей в бюджет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размерах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сроки, установленные законодательством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РФ, государственным контрактом или договором, соглашением;</w:t>
      </w:r>
    </w:p>
    <w:p w:rsidR="00D62F76" w:rsidRPr="00660B13" w:rsidRDefault="00CD10DA" w:rsidP="00660B1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погашение начислений соответствующих платежей, которые являются источниками формирования доходов бюджета,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Государственной информационной системе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государственных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муниципальных платежах, предусмотренной статьей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27.07.2010 №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210-ФЗ «Об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организации предоставления государственных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муниципальных услуг» (далее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– ГИС ГМП);</w:t>
      </w:r>
    </w:p>
    <w:p w:rsidR="00D62F76" w:rsidRPr="00660B13" w:rsidRDefault="00CD10DA" w:rsidP="00660B1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исполнение графика платежей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связи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предоставлением отсрочки или рассрочки уплаты платежей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погашением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доходам, образовавшейся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связи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неисполнением графика уплаты платежей в краевой бюджет, 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также начисление процентов за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предоставленную отсрочку или рассрочку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пеней, штрафов за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просрочку уплаты платежей в краевой бюджет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порядке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случаях, предусмотренных законодательством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РФ;</w:t>
      </w:r>
    </w:p>
    <w:p w:rsidR="00D62F76" w:rsidRPr="00660B13" w:rsidRDefault="00CD10DA" w:rsidP="00660B1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своевременное начисление неустойки, штрафов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пеней;</w:t>
      </w:r>
    </w:p>
    <w:p w:rsidR="00D62F76" w:rsidRPr="00660B13" w:rsidRDefault="00CD10DA" w:rsidP="00660B13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увеличению или уменьшению </w:t>
      </w:r>
      <w:r w:rsidRPr="00660B13">
        <w:rPr>
          <w:rFonts w:ascii="Times New Roman" w:hAnsi="Times New Roman" w:cs="Times New Roman"/>
          <w:sz w:val="28"/>
          <w:szCs w:val="28"/>
        </w:rPr>
        <w:t>(списанию), а также своевременное их отражение в бюджетном учете;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2) ежеквартально обеспечивает проведение анализа расчетов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должниками, включая сверку данных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бюджета на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основании информации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непогашенных начислениях, содержащейся в ГИС ГМП,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том числе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целях оценки ожидаемых результатов работы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взысканию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доходам, признания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сомнительной;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части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ежеквартально проводит мониторинг финансового или платежного состояния должников,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том числе при проведении мероприятий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инвентаризации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на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предмет:</w:t>
      </w:r>
    </w:p>
    <w:p w:rsidR="00D62F76" w:rsidRPr="00660B13" w:rsidRDefault="00CD10DA" w:rsidP="00660B13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наличия сведений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взыскании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должника денежных средств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рамках исполнительного производства;</w:t>
      </w:r>
    </w:p>
    <w:p w:rsidR="00D62F76" w:rsidRPr="00660B13" w:rsidRDefault="00CD10DA" w:rsidP="00660B13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наличия сведений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возбуждении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отношении должника дела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банкротстве. Не позднее одного рабочего дня со дня получения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указанных сведений сотрудник 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отдела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направляет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руководителю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служебную записку в целях принятия соответствующих мер реагирования в порядке, установленном пунктом 3.1.3 настоящего регламента;</w:t>
      </w:r>
    </w:p>
    <w:p w:rsidR="00D62F76" w:rsidRPr="00660B13" w:rsidRDefault="00CD10DA" w:rsidP="00660B13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наличия сведений о том, что в отношении юридического лица принято решение о предстоящем исключении из ЕГРЮЛ, в отношении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индивидуального предпринимателя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 предстоящем исключении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из ЕГРИП. Не позднее одного рабочего дня со дня получения указанных сведений сотрудник 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отдела финансовой отчетности и организационно-правового обеспечения 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направляет 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>руководителю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служебную записку в целях принятия соответствующих мер реагирования в порядке, установленном пунктом 3.1.4 настоящего регламента;</w:t>
      </w:r>
    </w:p>
    <w:p w:rsidR="00D62F76" w:rsidRPr="00660B13" w:rsidRDefault="00CD10DA" w:rsidP="00660B13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получение результатов анализа (автоматизированного расчета) и мониторинга финансового состояния и уровня долговой нагрузки: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br/>
        <w:t>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акционерных обществ, акции которых находятся в федеральной собственности;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br/>
        <w:t>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ФГУП,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ФНС;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4) своевременно направляет предложения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постоянно действующую комиссию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поступлению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выбытию активов (далее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– комиссия) для принятия решений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признании безнадежной к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взысканию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платежам в краевой бюджет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списании.</w:t>
      </w:r>
    </w:p>
    <w:p w:rsidR="00660B13" w:rsidRPr="00660B13" w:rsidRDefault="00660B13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660B13" w:rsidRDefault="00CD10DA" w:rsidP="00660B1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3. Мероприятия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урегулированию дебиторской задолженности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досудебном порядке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3.1. Мероприятия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урегулированию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досудебном порядке (со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дня истечения срока уплаты соответствующего платежа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краевой бюджет, пеней, штрафов до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начала работы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принудительному взысканию) включают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себя следующие мероприятия.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3.1.1.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направляет требования должнику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погашении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досудебном порядке образовавшейся задолженности в срок не позднее 30 календарных дней со дня образования задолженности. Данное требование направляется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случаях, когда денежное обязательство не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предусматривает срок его исполнения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содержит условия, позволяющего определить этот срок, 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равно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случаях, когда срок исполнения обязательства определен моментом востребования.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Требование (претензия) должно быть составлено в письменной форме в 2 экземплярах: один остается в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Департаменте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, второй передается должнику.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Требование (претензия) направляется должнику по месту его нахождения: для физических лиц – по месту регистрации и месту фактического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пребывания; для юридических лиц – по месту нахождения, указанному в договоре (соглашении, контракте), и месту нахождения, указанному в ЕГРЮЛ на момент подготовки претензии.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или направляются по электронном почте с уведомлением о прочтении, чтобы располагать доказательствами предъявления требования (претензии).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Требование (претензия) должно содержать следующие данные: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дату и место ее составления;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наименование и реквизиты документа, являющегося основанием для начисления суммы, подлежащей уплате должником;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период образования просрочки внесения платы;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сумма просроченной дебиторской задолженности по платежам, пеням;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сумма штрафных санкций (при их наличии);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перечень прилагаемых документов, подтверждающих обстоятельства, изложенные в требовании (претензии);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реквизиты для перечисления просроченной дебиторской задолженности;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Ф. И. О. лица, подготовившего претензию;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Ф. И. О. и должность лица, которое ее подписывает.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3.1.2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рассматривает вопрос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возможности предоставления отсрочки или рассрочки платежа, реструктуризации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порядке,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сроки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случаях, предусмотренных законодательством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РФ или государственным контрактом, договором, соглашением.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3.1.3.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 финансовой отчетности и организационно-правового обеспечения 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интересы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при поступлении сведений о возникновении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процедур банкротства должника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порядке,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сроки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случаях, предусмотренных законодательством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банкротстве РФ.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При предъявлении (объединении) требований в деле о банкротстве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направление в уполномоченный орган требований осуществляется в сроки, установленные абзацем первым пункта 7, абзацем первым пункта 8 и абзацами вторым, пятым и шестым пункта 12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Положения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 порядке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предъявления требований, утвержденного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от 29.05.2004 №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257 (далее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Положение № 257), а именно:</w:t>
      </w:r>
    </w:p>
    <w:p w:rsidR="00D62F76" w:rsidRPr="00660B13" w:rsidRDefault="00CD10DA" w:rsidP="00660B13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не ранее чем через 30 дней с даты принятия решения о взыскании денежных средств в бесспорном порядке, но не позднее чем через 90 дней с даты направления судебному приставу-исполнителю постановления таможенного органа о взыскании налога (сбора) – в случае неисполнения должником требований об уплате обязательных платежей в таможенные органы;</w:t>
      </w:r>
    </w:p>
    <w:p w:rsidR="00D62F76" w:rsidRPr="00660B13" w:rsidRDefault="00CD10DA" w:rsidP="00660B13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не ранее чем через 30 дней, но не позднее чем через 90 дней с даты направления (предъявления к исполнению) постановления о взыскании задолженности за счет имущества должника или соответствующего исполнительного документа о взыскании задолженности судебному приставу-исполнителю, направляют в адрес уполномоченного органа уведомление о наличии задолженности по денежным обязательствам и обязательным платежам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 случае неисполнения должником требований Российской Федерации по денежным обязательствам и обязательным платежам в федеральные органы исполнительной власти и органы государственных внебюджетных фондов, а также их территориальные органы;</w:t>
      </w:r>
    </w:p>
    <w:p w:rsidR="00D62F76" w:rsidRPr="00660B13" w:rsidRDefault="00CD10DA" w:rsidP="00660B13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в недельный срок с даты получения указанного уведомления представляют в уполномоченный орган документы, предусмотренные пунктами 7 и 8 Положения № 257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 случае если федеральные органы исполнительной власти и иные органы имеют требования к должнику об уплате обязательных платежей или по денежным обязательствам перед РФ;</w:t>
      </w:r>
    </w:p>
    <w:p w:rsidR="00D62F76" w:rsidRPr="00660B13" w:rsidRDefault="00CD10DA" w:rsidP="00660B13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не позднее одной недели со дня получения запроса уполномоченного органа представляют в уполномоченный орган документы, предусмотренные пунктами 7 и 8 Положения № 257;</w:t>
      </w:r>
    </w:p>
    <w:p w:rsidR="00D62F76" w:rsidRPr="00660B13" w:rsidRDefault="00CD10DA" w:rsidP="00660B13">
      <w:pPr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в недельный срок с даты выявления факта введения в отношении должника процедуры, применяемой в деле о банкротстве,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 случае иных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требований к должнику об уплате обязательных платежей или требования по денежным обязательствам.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3.1.4.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 финансовой отчетности и организационно-правового обеспечения  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при поступлении сведений о предстоящем исключении юридического лица из ЕГРЮЛ, индивидуального предпринимателя из ЕГРИП, направляет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 ФНС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возражения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Федерального закона от 08.08.2001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№ 129-ФЗ.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3.1.5.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 финансовой отчетности и организационно-правового обеспечения Департамента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не позднее чем через три месяца со дня направления регистрирующим органом уведомления о принятии решения о предстоящем исключении может информировать посредством телефонной связи должника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течение срока добровольного погашения задолженности.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3.2.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 финансовой отчетности и организационно-правового обеспечения 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при выявлении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ходе контроля за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поступлением доходов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бюджет нарушений контрагентом условий договора (государственного контракта, соглашения)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части, касающейся уплаты денежных средств,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срок не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позднее 30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календарных дней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момента образования просроченной дебиторской задолженности:</w:t>
      </w:r>
    </w:p>
    <w:p w:rsidR="00D62F76" w:rsidRPr="00660B13" w:rsidRDefault="00CD10DA" w:rsidP="00660B13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производит расчет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пеням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штрафам;</w:t>
      </w:r>
    </w:p>
    <w:p w:rsidR="00D62F76" w:rsidRPr="00660B13" w:rsidRDefault="00CD10DA" w:rsidP="00660B13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направляет должнику требование (претензию)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погашении задолженности в 15-дневный срок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приложением расчета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пеням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штрафам.</w:t>
      </w:r>
    </w:p>
    <w:p w:rsidR="00660B13" w:rsidRPr="00660B13" w:rsidRDefault="00660B13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660B13" w:rsidRDefault="00CD10DA" w:rsidP="00660B1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4. Мероприятия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принудительному взысканию дебиторской задолженности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4.1. При отсутствии добровольного исполнения требования (претензии) должником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установленный для погашения задолженности срок взыскание задолженности производится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судебном порядке.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4.2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Отдел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течение 5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рабочих дней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даты получения информации, указанной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пункте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4.1 регламента, а именно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 даты получения полного (частичного) отказа должника от исполнения заявленных требований или отсутствия ответа на требование (претензию) в установленный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Исковое заявление подготавливается на основании следующих документов:</w:t>
      </w:r>
    </w:p>
    <w:p w:rsidR="00D62F76" w:rsidRPr="00660B13" w:rsidRDefault="00CD10DA" w:rsidP="00660B13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документы, подтверждающие обстоятельства, на которых основываются требования к должнику;</w:t>
      </w:r>
    </w:p>
    <w:p w:rsidR="00D62F76" w:rsidRPr="00660B13" w:rsidRDefault="00CD10DA" w:rsidP="00660B13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расчет взыскиваемой или оспариваемой денежной суммы (основной долг, пени, неустойка, проценты);</w:t>
      </w:r>
    </w:p>
    <w:p w:rsidR="00D62F76" w:rsidRPr="00660B13" w:rsidRDefault="00CD10DA" w:rsidP="00660B13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копии требований (претензий) о необходимости исполнения обязательства по уплате с доказательствами его отправки: почтовое уведомление или иной документ, подтверждающий отправку корреспонденции.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установленного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4.4. В течение 10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рабочих дней со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дня поступления в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Департамент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исполнительного документа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направляет его для принудительного исполнения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порядке и в пределах сроков, установленных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действующим законодательством.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4.5. При принятии судом решения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полном (частичном) отказе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удовлетворении заявленных требований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обеспечивает принятие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исчерпывающих мер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обжалованию судебных актов в сроки, установленные законодательством РФ.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4.6. Документы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ходе претензионно-исковой работы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взысканию задолженности,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том числе судебные акты, на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бумажном носителе хранятся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отделе финансовой отчетности и организационно-правового обеспечения 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0B13" w:rsidRPr="00660B13" w:rsidRDefault="00660B13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660B13" w:rsidRDefault="00CD10DA" w:rsidP="00660B1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5. Мероприятия по взысканию просроченной дебиторской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задолженности в рамках исполнительного производства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 рамках своих полномочий 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 специалисты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отдела финансовой отчетности и организационно-правового обеспечения 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осуществляют информационное взаимодействие со службой судебных приставов, в том числе проводят следующие мероприятия: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5.2.1. ведут учет исполнительных документов;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5.2.2. ежеквартально, не позднее 20-го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числа месяца, следующего за отчетным кварталом, направляют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D62F76" w:rsidRPr="00660B13" w:rsidRDefault="00CD10DA" w:rsidP="00660B13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D62F76" w:rsidRPr="00660B13" w:rsidRDefault="00CD10DA" w:rsidP="00660B13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о сумме непогашенной задолженности по исполнительному документу;</w:t>
      </w:r>
    </w:p>
    <w:p w:rsidR="00D62F76" w:rsidRPr="00660B13" w:rsidRDefault="00CD10DA" w:rsidP="00660B13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о наличии данных об объявлении розыска должника, его имущества;</w:t>
      </w:r>
    </w:p>
    <w:p w:rsidR="00D62F76" w:rsidRPr="00660B13" w:rsidRDefault="00CD10DA" w:rsidP="00660B13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5.2.3. организуют и проводят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5.2.4. проводят ежеквартальную сверку результатов исполнительных производств с подразделениями службы судебных приставов.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5.3.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 в соответствии с порядком принятия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решений о признании безнадежной к взысканию задолженности по платежам в бюджет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и ее списании (восстановлении).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5.4. В течение 5 рабочих дней предоставляют документы, связанные с мероприятиями по взысканию дебиторской задолженности, в бухгалтерию для своевременного отражения в отчетности.</w:t>
      </w:r>
    </w:p>
    <w:p w:rsidR="00660B13" w:rsidRPr="00660B13" w:rsidRDefault="00660B13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6. Мероприятия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наблюдению за платежеспособностью должника (в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том числе за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возможностью взыскания дебиторской задолженности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случае изменения имущественного положения должника) в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целях обеспечения исполнения дебиторской задолженности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доходам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стадии принудительного исполнения службой судебных приставов судебных актов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взыскании просроченной дебиторской задолженности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должника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 финансовой отчетности и организационно-правового обеспечения 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 при необходимости взаимодействие со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службой судебных приставов, включающее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себя:</w:t>
      </w:r>
    </w:p>
    <w:p w:rsidR="00D62F76" w:rsidRPr="00660B13" w:rsidRDefault="00CD10DA" w:rsidP="00660B13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запрос информации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мероприятиях, проводимых приставом-исполнителем,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сумме непогашенной задолженности,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наличии данных об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объявлении розыска должника, его имущества, об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изменении состояния счета (счетов) должника, его имущества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т. д.;</w:t>
      </w:r>
    </w:p>
    <w:p w:rsidR="00D62F76" w:rsidRDefault="00CD10DA" w:rsidP="00660B13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мониторинг эффективности взыскания просроченной дебиторской задолженности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рамках исполнительного производства.</w:t>
      </w:r>
    </w:p>
    <w:p w:rsidR="007965E9" w:rsidRDefault="007965E9" w:rsidP="007965E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65E9" w:rsidRDefault="007965E9" w:rsidP="007965E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</w:tblGrid>
      <w:tr w:rsidR="007965E9" w:rsidTr="00076E2E">
        <w:trPr>
          <w:trHeight w:val="2266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E9" w:rsidRPr="005647D8" w:rsidRDefault="007965E9" w:rsidP="005647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sz w:val="14"/>
                <w:szCs w:val="28"/>
                <w:lang w:val="ru-RU"/>
              </w:rPr>
            </w:pPr>
          </w:p>
          <w:p w:rsidR="007965E9" w:rsidRPr="007965E9" w:rsidRDefault="007965E9" w:rsidP="005647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szCs w:val="28"/>
                <w:lang w:val="ru-RU"/>
              </w:rPr>
            </w:pPr>
            <w:r w:rsidRPr="007965E9">
              <w:rPr>
                <w:rFonts w:eastAsia="Calibri"/>
                <w:szCs w:val="28"/>
                <w:lang w:val="ru-RU"/>
              </w:rPr>
              <w:t>Департамент конкурсов и аукционов</w:t>
            </w:r>
          </w:p>
          <w:p w:rsidR="007965E9" w:rsidRPr="007965E9" w:rsidRDefault="007965E9" w:rsidP="005647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szCs w:val="28"/>
                <w:lang w:val="ru-RU"/>
              </w:rPr>
            </w:pPr>
            <w:r w:rsidRPr="007965E9">
              <w:rPr>
                <w:rFonts w:eastAsia="Calibri"/>
                <w:szCs w:val="28"/>
                <w:lang w:val="ru-RU"/>
              </w:rPr>
              <w:t>Ивановской области</w:t>
            </w:r>
          </w:p>
          <w:p w:rsidR="007965E9" w:rsidRPr="007965E9" w:rsidRDefault="007965E9" w:rsidP="005647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sz w:val="12"/>
                <w:szCs w:val="28"/>
                <w:lang w:val="ru-RU"/>
              </w:rPr>
            </w:pPr>
          </w:p>
          <w:p w:rsidR="007965E9" w:rsidRDefault="007965E9" w:rsidP="005647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ЗАРЕГИСТРИРОВАНО</w:t>
            </w:r>
          </w:p>
          <w:p w:rsidR="007965E9" w:rsidRDefault="007965E9" w:rsidP="005647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sz w:val="14"/>
                <w:szCs w:val="28"/>
              </w:rPr>
            </w:pPr>
          </w:p>
          <w:p w:rsidR="007965E9" w:rsidRDefault="007965E9" w:rsidP="005647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21</w:t>
            </w:r>
            <w:r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  <w:lang w:val="ru-RU"/>
              </w:rPr>
              <w:t>мая</w:t>
            </w:r>
            <w:r>
              <w:rPr>
                <w:rFonts w:eastAsia="Calibri"/>
                <w:szCs w:val="28"/>
              </w:rPr>
              <w:t xml:space="preserve"> 2026 года</w:t>
            </w:r>
          </w:p>
          <w:p w:rsidR="007965E9" w:rsidRDefault="007965E9" w:rsidP="005647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sz w:val="14"/>
                <w:szCs w:val="28"/>
              </w:rPr>
            </w:pPr>
          </w:p>
          <w:p w:rsidR="007965E9" w:rsidRDefault="007965E9" w:rsidP="005647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Cs w:val="28"/>
              </w:rPr>
              <w:t>Регистрационный № 26050000</w:t>
            </w:r>
            <w:r>
              <w:rPr>
                <w:rFonts w:eastAsia="Calibri"/>
                <w:szCs w:val="28"/>
                <w:lang w:val="ru-RU"/>
              </w:rPr>
              <w:t>2</w:t>
            </w:r>
          </w:p>
        </w:tc>
      </w:tr>
    </w:tbl>
    <w:p w:rsidR="007965E9" w:rsidRPr="00660B13" w:rsidRDefault="007965E9" w:rsidP="005647D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65E9" w:rsidRPr="00660B13" w:rsidSect="00EB6699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96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52C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F5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462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01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67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80A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72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E58"/>
    <w:rsid w:val="00012664"/>
    <w:rsid w:val="0006614D"/>
    <w:rsid w:val="000A6D47"/>
    <w:rsid w:val="000B6A1D"/>
    <w:rsid w:val="001730F9"/>
    <w:rsid w:val="001C294A"/>
    <w:rsid w:val="002850DE"/>
    <w:rsid w:val="002D33B1"/>
    <w:rsid w:val="002D3591"/>
    <w:rsid w:val="003514A0"/>
    <w:rsid w:val="003957EB"/>
    <w:rsid w:val="003A48F5"/>
    <w:rsid w:val="003F2A45"/>
    <w:rsid w:val="00442560"/>
    <w:rsid w:val="004F7E17"/>
    <w:rsid w:val="005545FD"/>
    <w:rsid w:val="005647D8"/>
    <w:rsid w:val="005A05CE"/>
    <w:rsid w:val="005D5648"/>
    <w:rsid w:val="00653AF6"/>
    <w:rsid w:val="00660B13"/>
    <w:rsid w:val="007965E9"/>
    <w:rsid w:val="007A243C"/>
    <w:rsid w:val="007C05C3"/>
    <w:rsid w:val="008707A9"/>
    <w:rsid w:val="009C04C3"/>
    <w:rsid w:val="009F5A42"/>
    <w:rsid w:val="00AB685A"/>
    <w:rsid w:val="00B73A5A"/>
    <w:rsid w:val="00C355DA"/>
    <w:rsid w:val="00C64CD7"/>
    <w:rsid w:val="00CD10DA"/>
    <w:rsid w:val="00D558CB"/>
    <w:rsid w:val="00D62F76"/>
    <w:rsid w:val="00D9300F"/>
    <w:rsid w:val="00DD586B"/>
    <w:rsid w:val="00E438A1"/>
    <w:rsid w:val="00E56F07"/>
    <w:rsid w:val="00EB6699"/>
    <w:rsid w:val="00F01957"/>
    <w:rsid w:val="00F01E19"/>
    <w:rsid w:val="00F325F1"/>
    <w:rsid w:val="00F80947"/>
    <w:rsid w:val="00F957EE"/>
    <w:rsid w:val="00F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A6D47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1C294A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EB6699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6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A6D47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1C294A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EB6699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6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810" TargetMode="External"/><Relationship Id="rId13" Type="http://schemas.openxmlformats.org/officeDocument/2006/relationships/hyperlink" Target="https://login.consultant.ru/link/?req=doc&amp;base=LAW&amp;n=495710&amp;dst=23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5710&amp;dst=2300" TargetMode="External"/><Relationship Id="rId12" Type="http://schemas.openxmlformats.org/officeDocument/2006/relationships/hyperlink" Target="https://login.consultant.ru/link/?req=doc&amp;base=LAW&amp;n=495710&amp;dst=70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53005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0059&amp;dst=100014" TargetMode="External"/><Relationship Id="rId14" Type="http://schemas.openxmlformats.org/officeDocument/2006/relationships/hyperlink" Target="https://login.consultant.ru/link/?req=doc&amp;base=LAW&amp;n=52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3624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</dc:creator>
  <dc:description>Подготовлено экспертами Группы Актион</dc:description>
  <cp:lastModifiedBy>DKA</cp:lastModifiedBy>
  <cp:revision>2</cp:revision>
  <cp:lastPrinted>2026-05-19T09:31:00Z</cp:lastPrinted>
  <dcterms:created xsi:type="dcterms:W3CDTF">2026-05-21T12:54:00Z</dcterms:created>
  <dcterms:modified xsi:type="dcterms:W3CDTF">2026-05-21T12:54:00Z</dcterms:modified>
</cp:coreProperties>
</file>