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FA" w:rsidRDefault="006927FA" w:rsidP="006927FA">
      <w:pPr>
        <w:spacing w:after="0" w:line="240" w:lineRule="auto"/>
        <w:jc w:val="center"/>
        <w:rPr>
          <w:rFonts w:ascii="Times New Roman" w:hAnsi="Times New Roman"/>
          <w:spacing w:val="-8"/>
          <w:sz w:val="28"/>
        </w:rPr>
      </w:pPr>
      <w:r w:rsidRPr="00A47BC2">
        <w:rPr>
          <w:rFonts w:ascii="Times New Roman" w:hAnsi="Times New Roman"/>
          <w:b/>
          <w:sz w:val="28"/>
        </w:rPr>
        <w:t xml:space="preserve">ПРОТОКОЛ </w:t>
      </w:r>
      <w:r>
        <w:rPr>
          <w:rFonts w:ascii="Times New Roman" w:hAnsi="Times New Roman"/>
          <w:b/>
          <w:sz w:val="28"/>
        </w:rPr>
        <w:t>№1</w:t>
      </w:r>
    </w:p>
    <w:p w:rsidR="006927FA" w:rsidRPr="00964802" w:rsidRDefault="006927FA" w:rsidP="006927FA">
      <w:pPr>
        <w:spacing w:after="0" w:line="240" w:lineRule="auto"/>
        <w:ind w:left="13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8"/>
          <w:sz w:val="28"/>
        </w:rPr>
        <w:t>з</w:t>
      </w:r>
      <w:r w:rsidRPr="00964802">
        <w:rPr>
          <w:rFonts w:ascii="Times New Roman" w:hAnsi="Times New Roman"/>
          <w:spacing w:val="-8"/>
          <w:sz w:val="28"/>
        </w:rPr>
        <w:t>аседания</w:t>
      </w:r>
      <w:r w:rsidRPr="00964802">
        <w:rPr>
          <w:rFonts w:ascii="Times New Roman" w:hAnsi="Times New Roman"/>
          <w:spacing w:val="13"/>
          <w:sz w:val="28"/>
        </w:rPr>
        <w:t xml:space="preserve"> </w:t>
      </w:r>
      <w:r w:rsidRPr="00964802">
        <w:rPr>
          <w:rFonts w:ascii="Times New Roman" w:hAnsi="Times New Roman"/>
          <w:spacing w:val="-8"/>
          <w:sz w:val="28"/>
          <w:szCs w:val="28"/>
        </w:rPr>
        <w:t>Общественного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совета</w:t>
      </w:r>
      <w:r w:rsidRPr="009648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при</w:t>
      </w:r>
      <w:r w:rsidRPr="009648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Департаменте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конкурсов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color w:val="0F0F0F"/>
          <w:spacing w:val="-2"/>
          <w:sz w:val="28"/>
          <w:szCs w:val="28"/>
        </w:rPr>
        <w:t>и</w:t>
      </w:r>
      <w:r w:rsidRPr="00964802">
        <w:rPr>
          <w:rFonts w:ascii="Times New Roman" w:hAnsi="Times New Roman"/>
          <w:color w:val="0F0F0F"/>
          <w:spacing w:val="-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аукционов</w:t>
      </w:r>
      <w:r w:rsidRPr="009648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Ивановской</w:t>
      </w:r>
      <w:r w:rsidRPr="0096480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области</w:t>
      </w:r>
    </w:p>
    <w:p w:rsidR="006927FA" w:rsidRPr="00964802" w:rsidRDefault="006927FA" w:rsidP="006927FA">
      <w:pPr>
        <w:spacing w:after="0" w:line="240" w:lineRule="auto"/>
        <w:ind w:left="16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6927FA" w:rsidRPr="00964802" w:rsidRDefault="006927FA" w:rsidP="006927FA">
      <w:pPr>
        <w:spacing w:after="0" w:line="240" w:lineRule="auto"/>
        <w:ind w:left="16" w:right="27" w:firstLine="554"/>
        <w:jc w:val="center"/>
        <w:rPr>
          <w:rFonts w:ascii="Times New Roman" w:hAnsi="Times New Roman"/>
          <w:spacing w:val="-2"/>
          <w:sz w:val="28"/>
          <w:szCs w:val="28"/>
        </w:rPr>
      </w:pPr>
      <w:r w:rsidRPr="00964802">
        <w:rPr>
          <w:rFonts w:ascii="Times New Roman" w:hAnsi="Times New Roman"/>
          <w:spacing w:val="-2"/>
          <w:sz w:val="28"/>
          <w:szCs w:val="28"/>
        </w:rPr>
        <w:t xml:space="preserve">г. Иваново  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      </w:t>
      </w:r>
      <w:r>
        <w:rPr>
          <w:rFonts w:ascii="Times New Roman" w:hAnsi="Times New Roman"/>
          <w:spacing w:val="-2"/>
          <w:sz w:val="28"/>
          <w:szCs w:val="28"/>
        </w:rPr>
        <w:t>14.10</w:t>
      </w:r>
      <w:r w:rsidRPr="00964802">
        <w:rPr>
          <w:rFonts w:ascii="Times New Roman" w:hAnsi="Times New Roman"/>
          <w:spacing w:val="-2"/>
          <w:sz w:val="28"/>
          <w:szCs w:val="28"/>
        </w:rPr>
        <w:t>.2025</w:t>
      </w:r>
    </w:p>
    <w:p w:rsidR="006927FA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right="5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F459A">
        <w:rPr>
          <w:rFonts w:ascii="Times New Roman" w:hAnsi="Times New Roman"/>
          <w:b/>
          <w:spacing w:val="-2"/>
          <w:sz w:val="28"/>
          <w:szCs w:val="28"/>
        </w:rPr>
        <w:t>Присутствовали:</w:t>
      </w:r>
    </w:p>
    <w:tbl>
      <w:tblPr>
        <w:tblStyle w:val="a3"/>
        <w:tblW w:w="0" w:type="auto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0"/>
        <w:gridCol w:w="2661"/>
      </w:tblGrid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Pr="00BD3D89" w:rsidRDefault="006927FA" w:rsidP="00EA4F36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BD3D89">
              <w:rPr>
                <w:rFonts w:ascii="Times New Roman" w:hAnsi="Times New Roman"/>
                <w:spacing w:val="-2"/>
                <w:sz w:val="28"/>
              </w:rPr>
              <w:t xml:space="preserve">Член Правительства Ивановской области </w:t>
            </w:r>
            <w:r w:rsidRPr="00BD3D89">
              <w:rPr>
                <w:rFonts w:ascii="Times New Roman" w:hAnsi="Times New Roman"/>
                <w:b/>
                <w:spacing w:val="-2"/>
                <w:sz w:val="28"/>
              </w:rPr>
              <w:t xml:space="preserve">- </w:t>
            </w:r>
            <w:r w:rsidRPr="00BD3D89">
              <w:rPr>
                <w:rFonts w:ascii="Times New Roman" w:hAnsi="Times New Roman"/>
                <w:spacing w:val="-2"/>
                <w:sz w:val="28"/>
              </w:rPr>
              <w:t xml:space="preserve">директор </w:t>
            </w:r>
            <w:r w:rsidRPr="00BD3D89">
              <w:rPr>
                <w:rFonts w:ascii="Times New Roman" w:hAnsi="Times New Roman"/>
                <w:color w:val="080808"/>
                <w:sz w:val="28"/>
              </w:rPr>
              <w:t>Департамента</w:t>
            </w:r>
            <w:r w:rsidRPr="00BD3D89">
              <w:rPr>
                <w:rFonts w:ascii="Times New Roman" w:hAnsi="Times New Roman"/>
                <w:color w:val="080808"/>
                <w:spacing w:val="32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0F0F0F"/>
                <w:sz w:val="28"/>
              </w:rPr>
              <w:t xml:space="preserve">конкурсов </w:t>
            </w:r>
            <w:r w:rsidRPr="00BD3D89">
              <w:rPr>
                <w:rFonts w:ascii="Times New Roman" w:hAnsi="Times New Roman"/>
                <w:color w:val="262626"/>
                <w:sz w:val="28"/>
              </w:rPr>
              <w:t xml:space="preserve">и </w:t>
            </w:r>
            <w:r w:rsidRPr="00BD3D89">
              <w:rPr>
                <w:rFonts w:ascii="Times New Roman" w:hAnsi="Times New Roman"/>
                <w:color w:val="111111"/>
                <w:sz w:val="28"/>
              </w:rPr>
              <w:t xml:space="preserve">аукционов </w:t>
            </w:r>
            <w:r w:rsidRPr="00BD3D89">
              <w:rPr>
                <w:rFonts w:ascii="Times New Roman" w:hAnsi="Times New Roman"/>
                <w:color w:val="080808"/>
                <w:sz w:val="28"/>
              </w:rPr>
              <w:t xml:space="preserve">Ивановской </w:t>
            </w:r>
            <w:r w:rsidRPr="00BD3D89"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w="2661" w:type="dxa"/>
            <w:shd w:val="clear" w:color="auto" w:fill="FFFFFF" w:themeFill="background1"/>
          </w:tcPr>
          <w:p w:rsidR="006927FA" w:rsidRPr="00074108" w:rsidRDefault="006927FA" w:rsidP="00EA4F36">
            <w:pPr>
              <w:ind w:right="50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Е.В. </w:t>
            </w:r>
            <w:r w:rsidRPr="00074108">
              <w:rPr>
                <w:rFonts w:ascii="Times New Roman" w:hAnsi="Times New Roman"/>
                <w:spacing w:val="-2"/>
                <w:sz w:val="28"/>
              </w:rPr>
              <w:t>Сергеева</w:t>
            </w:r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Pr="00BD3D89" w:rsidRDefault="006927FA" w:rsidP="00EA4F36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BD3D89">
              <w:rPr>
                <w:rFonts w:ascii="Times New Roman" w:hAnsi="Times New Roman"/>
                <w:color w:val="0A0A0A"/>
                <w:sz w:val="28"/>
              </w:rPr>
              <w:t xml:space="preserve">Заместитель </w:t>
            </w:r>
            <w:r w:rsidRPr="00BD3D89">
              <w:rPr>
                <w:rFonts w:ascii="Times New Roman" w:hAnsi="Times New Roman"/>
                <w:color w:val="1A1A1A"/>
                <w:sz w:val="28"/>
              </w:rPr>
              <w:t xml:space="preserve">директора </w:t>
            </w:r>
            <w:r w:rsidRPr="00BD3D89">
              <w:rPr>
                <w:rFonts w:ascii="Times New Roman" w:hAnsi="Times New Roman"/>
                <w:color w:val="1C1C1C"/>
                <w:sz w:val="28"/>
              </w:rPr>
              <w:t xml:space="preserve">Департамента </w:t>
            </w:r>
            <w:r w:rsidRPr="00BD3D89">
              <w:rPr>
                <w:rFonts w:ascii="Times New Roman" w:hAnsi="Times New Roman"/>
                <w:color w:val="0A0A0A"/>
                <w:sz w:val="28"/>
              </w:rPr>
              <w:t>конкурсов</w:t>
            </w:r>
            <w:r w:rsidRPr="00BD3D89">
              <w:rPr>
                <w:rFonts w:ascii="Times New Roman" w:hAnsi="Times New Roman"/>
                <w:color w:val="0A0A0A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и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аукционов</w:t>
            </w:r>
            <w:r w:rsidRPr="00BD3D89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Ивановской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151515"/>
                <w:sz w:val="28"/>
              </w:rPr>
              <w:t>области,</w:t>
            </w:r>
            <w:r w:rsidRPr="00BD3D89">
              <w:rPr>
                <w:rFonts w:ascii="Times New Roman" w:hAnsi="Times New Roman"/>
                <w:color w:val="151515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начальник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0C0C0C"/>
                <w:sz w:val="28"/>
              </w:rPr>
              <w:t>отдела</w:t>
            </w:r>
            <w:r w:rsidRPr="00BD3D89">
              <w:rPr>
                <w:rFonts w:ascii="Times New Roman" w:hAnsi="Times New Roman"/>
                <w:color w:val="0C0C0C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 xml:space="preserve">государственных </w:t>
            </w:r>
            <w:r w:rsidRPr="00BD3D89">
              <w:rPr>
                <w:rFonts w:ascii="Times New Roman" w:hAnsi="Times New Roman"/>
                <w:color w:val="161616"/>
                <w:sz w:val="28"/>
              </w:rPr>
              <w:t xml:space="preserve">закупок </w:t>
            </w:r>
            <w:r w:rsidRPr="00BD3D89">
              <w:rPr>
                <w:rFonts w:ascii="Times New Roman" w:hAnsi="Times New Roman"/>
                <w:sz w:val="28"/>
              </w:rPr>
              <w:t>Департамента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 w:rsidRPr="00BD3D89">
              <w:rPr>
                <w:rFonts w:ascii="Times New Roman" w:hAnsi="Times New Roman"/>
                <w:color w:val="8E8E8E"/>
                <w:w w:val="9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262626"/>
                <w:sz w:val="28"/>
              </w:rPr>
              <w:t>статс-</w:t>
            </w:r>
            <w:r w:rsidRPr="00BD3D89">
              <w:rPr>
                <w:rFonts w:ascii="Times New Roman" w:hAnsi="Times New Roman"/>
                <w:color w:val="161616"/>
                <w:spacing w:val="-8"/>
                <w:sz w:val="28"/>
              </w:rPr>
              <w:t>секретарь</w:t>
            </w:r>
          </w:p>
        </w:tc>
        <w:tc>
          <w:tcPr>
            <w:tcW w:w="2661" w:type="dxa"/>
            <w:shd w:val="clear" w:color="auto" w:fill="FFFFFF" w:themeFill="background1"/>
          </w:tcPr>
          <w:p w:rsidR="006927FA" w:rsidRPr="00074108" w:rsidRDefault="006927FA" w:rsidP="00EA4F36">
            <w:pPr>
              <w:ind w:right="50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Л.А. </w:t>
            </w:r>
            <w:proofErr w:type="spellStart"/>
            <w:r w:rsidRPr="00074108">
              <w:rPr>
                <w:rFonts w:ascii="Times New Roman" w:hAnsi="Times New Roman"/>
                <w:sz w:val="28"/>
              </w:rPr>
              <w:t>Сиушкова</w:t>
            </w:r>
            <w:proofErr w:type="spellEnd"/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  <w:p w:rsidR="006927FA" w:rsidRPr="002E2266" w:rsidRDefault="006927FA" w:rsidP="00EA4F36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2E2266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Члены Общественного совета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:</w:t>
            </w:r>
          </w:p>
        </w:tc>
        <w:tc>
          <w:tcPr>
            <w:tcW w:w="2661" w:type="dxa"/>
            <w:shd w:val="clear" w:color="auto" w:fill="FFFFFF" w:themeFill="background1"/>
          </w:tcPr>
          <w:p w:rsidR="006927FA" w:rsidRPr="00BD3D89" w:rsidRDefault="006927FA" w:rsidP="00EA4F36">
            <w:pPr>
              <w:ind w:right="50"/>
              <w:jc w:val="right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ind w:right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Ивановской области восьмого состава, заместитель председателя Местной религиозной организации мусульман города Иваново </w:t>
            </w:r>
          </w:p>
          <w:p w:rsidR="006927FA" w:rsidRPr="002E2266" w:rsidRDefault="006927FA" w:rsidP="00EA4F36">
            <w:pPr>
              <w:ind w:right="5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6927FA" w:rsidRPr="00BD3D89" w:rsidRDefault="006927FA" w:rsidP="00EA4F36">
            <w:pPr>
              <w:jc w:val="right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Беляев</w:t>
            </w:r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«Торгово-Промышленная Палата Ивановской области» президент</w:t>
            </w:r>
          </w:p>
          <w:p w:rsidR="006927FA" w:rsidRDefault="006927FA" w:rsidP="00EA4F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6927FA" w:rsidRDefault="006927FA" w:rsidP="00EA4F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 Иванов</w:t>
            </w:r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 по поддержке предпринимательства Общественной палаты Ивановской области восьмого состава, генеральный директор ООО «ГАЛС ПРОМ»</w:t>
            </w:r>
          </w:p>
          <w:p w:rsidR="006927FA" w:rsidRDefault="006927FA" w:rsidP="00EA4F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6927FA" w:rsidRDefault="006927FA" w:rsidP="00EA4F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 Кондратьев</w:t>
            </w:r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 финансовым вопросам ООО «Центр медиации и права»  </w:t>
            </w:r>
          </w:p>
          <w:p w:rsidR="006927FA" w:rsidRDefault="006927FA" w:rsidP="00EA4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6927FA" w:rsidRDefault="006927FA" w:rsidP="00EA4F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Кугданов</w:t>
            </w:r>
            <w:proofErr w:type="spellEnd"/>
          </w:p>
        </w:tc>
      </w:tr>
      <w:tr w:rsidR="006927FA" w:rsidTr="00EA4F36">
        <w:tc>
          <w:tcPr>
            <w:tcW w:w="7180" w:type="dxa"/>
            <w:shd w:val="clear" w:color="auto" w:fill="FFFFFF" w:themeFill="background1"/>
          </w:tcPr>
          <w:p w:rsidR="006927FA" w:rsidRDefault="006927FA" w:rsidP="00EA4F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Ивановского РООО МСП «ОПОРА РОССИИ», директор ООО «Ника-ПВА» </w:t>
            </w:r>
          </w:p>
        </w:tc>
        <w:tc>
          <w:tcPr>
            <w:tcW w:w="2661" w:type="dxa"/>
            <w:shd w:val="clear" w:color="auto" w:fill="FFFFFF" w:themeFill="background1"/>
          </w:tcPr>
          <w:p w:rsidR="006927FA" w:rsidRDefault="006927FA" w:rsidP="00EA4F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Щебельский</w:t>
            </w:r>
            <w:proofErr w:type="spellEnd"/>
          </w:p>
        </w:tc>
      </w:tr>
    </w:tbl>
    <w:p w:rsidR="006927FA" w:rsidRPr="008F459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hanging="16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86C45">
        <w:rPr>
          <w:rFonts w:ascii="Times New Roman" w:hAnsi="Times New Roman"/>
          <w:b/>
          <w:spacing w:val="-2"/>
          <w:sz w:val="28"/>
          <w:szCs w:val="28"/>
        </w:rPr>
        <w:lastRenderedPageBreak/>
        <w:t>Повестка обсуждаемых вопросов:</w:t>
      </w:r>
    </w:p>
    <w:p w:rsidR="006927FA" w:rsidRDefault="006927FA" w:rsidP="006927FA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Избрание</w:t>
      </w:r>
      <w:r w:rsidRPr="00C0793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председателя Общественного совета при Департаменте конкурсов и аукционов Ивановской области (далее – Общественный совет), заместителя председателя</w:t>
      </w:r>
      <w:r w:rsidRPr="00C0793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Общественного совета, секретаря Общественного совета.</w:t>
      </w:r>
    </w:p>
    <w:p w:rsidR="006927FA" w:rsidRPr="00C07930" w:rsidRDefault="006927FA" w:rsidP="006927FA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Утверждение Доклада об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Департамента конкурсов и аукционов Ивановской области за 2024 год.</w:t>
      </w:r>
    </w:p>
    <w:p w:rsidR="006927FA" w:rsidRDefault="006927FA" w:rsidP="006927FA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 w:rsidRPr="00481A66">
        <w:rPr>
          <w:rFonts w:ascii="Times New Roman" w:hAnsi="Times New Roman"/>
          <w:spacing w:val="-2"/>
          <w:sz w:val="28"/>
          <w:szCs w:val="28"/>
        </w:rPr>
        <w:t>Обсуждение перечня вопросов, обязательных</w:t>
      </w:r>
      <w:r>
        <w:rPr>
          <w:rFonts w:ascii="Times New Roman" w:hAnsi="Times New Roman"/>
          <w:spacing w:val="-2"/>
          <w:sz w:val="28"/>
          <w:szCs w:val="28"/>
        </w:rPr>
        <w:t xml:space="preserve"> для рассмотрения Общественным советом.</w:t>
      </w:r>
    </w:p>
    <w:p w:rsidR="006927FA" w:rsidRPr="00E02ABE" w:rsidRDefault="006927FA" w:rsidP="006927FA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 w:rsidRPr="00E02ABE">
        <w:rPr>
          <w:rFonts w:ascii="Times New Roman" w:hAnsi="Times New Roman"/>
          <w:spacing w:val="-2"/>
          <w:sz w:val="28"/>
          <w:szCs w:val="28"/>
        </w:rPr>
        <w:t>Обсуждение план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E02ABE">
        <w:rPr>
          <w:rFonts w:ascii="Times New Roman" w:hAnsi="Times New Roman"/>
          <w:spacing w:val="-2"/>
          <w:sz w:val="28"/>
          <w:szCs w:val="28"/>
        </w:rPr>
        <w:t xml:space="preserve"> работы Общественного совета </w:t>
      </w:r>
      <w:r>
        <w:rPr>
          <w:rFonts w:ascii="Times New Roman" w:hAnsi="Times New Roman"/>
          <w:spacing w:val="-2"/>
          <w:sz w:val="28"/>
          <w:szCs w:val="28"/>
        </w:rPr>
        <w:t>и вопросы для рассмотрения в первом квартале 2026 года</w:t>
      </w:r>
      <w:r w:rsidRPr="00E02ABE">
        <w:rPr>
          <w:rFonts w:ascii="Times New Roman" w:hAnsi="Times New Roman"/>
          <w:spacing w:val="-2"/>
          <w:sz w:val="28"/>
          <w:szCs w:val="28"/>
        </w:rPr>
        <w:t>.</w:t>
      </w:r>
    </w:p>
    <w:p w:rsidR="006927FA" w:rsidRDefault="006927FA" w:rsidP="006927FA">
      <w:pPr>
        <w:spacing w:after="0" w:line="240" w:lineRule="auto"/>
        <w:ind w:left="570" w:right="5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570" w:right="50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По вопросу №1:</w:t>
      </w:r>
    </w:p>
    <w:p w:rsidR="006927FA" w:rsidRPr="000F020B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 w:rsidRPr="000F020B">
        <w:rPr>
          <w:rFonts w:ascii="Times New Roman" w:hAnsi="Times New Roman"/>
          <w:spacing w:val="-2"/>
          <w:sz w:val="28"/>
          <w:szCs w:val="28"/>
        </w:rPr>
        <w:t xml:space="preserve">Слушали: </w:t>
      </w:r>
    </w:p>
    <w:p w:rsidR="006927FA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Сергееву Е.В., которая ознакомила с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документами, регламентирующими работу Общественного совета и предложила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членам Общественного совета избрать на первом заседании </w:t>
      </w:r>
      <w:r w:rsidRPr="004E0DAD">
        <w:rPr>
          <w:rFonts w:ascii="Times New Roman" w:hAnsi="Times New Roman"/>
          <w:spacing w:val="-2"/>
          <w:sz w:val="28"/>
          <w:szCs w:val="28"/>
        </w:rPr>
        <w:t>путем открытого голосования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 w:rsidRPr="004E0DAD">
        <w:rPr>
          <w:rFonts w:ascii="Times New Roman" w:hAnsi="Times New Roman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Pr="004E0DAD">
        <w:rPr>
          <w:rFonts w:ascii="Times New Roman" w:hAnsi="Times New Roman"/>
          <w:spacing w:val="-2"/>
          <w:sz w:val="28"/>
          <w:szCs w:val="28"/>
        </w:rPr>
        <w:t xml:space="preserve"> Общественного совета, заместител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Pr="004E0DAD">
        <w:rPr>
          <w:rFonts w:ascii="Times New Roman" w:hAnsi="Times New Roman"/>
          <w:spacing w:val="-2"/>
          <w:sz w:val="28"/>
          <w:szCs w:val="28"/>
        </w:rPr>
        <w:t xml:space="preserve"> председателя Общественного совета, секретар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Pr="004E0DAD">
        <w:rPr>
          <w:rFonts w:ascii="Times New Roman" w:hAnsi="Times New Roman"/>
          <w:spacing w:val="-2"/>
          <w:sz w:val="28"/>
          <w:szCs w:val="28"/>
        </w:rPr>
        <w:t xml:space="preserve"> Общественного совета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6927FA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Предложены следующие кандидатуры:</w:t>
      </w:r>
    </w:p>
    <w:p w:rsidR="006927FA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Иванов Л.Г. на должность председателя Общественного совета;</w:t>
      </w:r>
    </w:p>
    <w:p w:rsidR="006927FA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Кугданов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М.А. на должность заместителя председателя Общественного совета; </w:t>
      </w:r>
    </w:p>
    <w:p w:rsidR="006927FA" w:rsidRDefault="006927FA" w:rsidP="006927FA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Беляев И.А. – секретаря Общественного совета.  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 итогам голосования решили избрать председателем Общественного совета Иванова Леонида Геннадьевича;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заместителем председателем Общественного совета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Кугданова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Максима Анатольевича;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секретарем Общественного </w:t>
      </w:r>
      <w:r w:rsidRPr="000E062D">
        <w:rPr>
          <w:rFonts w:ascii="Times New Roman" w:hAnsi="Times New Roman"/>
          <w:spacing w:val="-2"/>
          <w:sz w:val="28"/>
          <w:szCs w:val="28"/>
        </w:rPr>
        <w:t>совета Беляева Игоря Алексеевича.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518C7">
        <w:rPr>
          <w:rFonts w:ascii="Times New Roman" w:hAnsi="Times New Roman"/>
          <w:b/>
          <w:spacing w:val="-2"/>
          <w:sz w:val="28"/>
          <w:szCs w:val="28"/>
        </w:rPr>
        <w:t>По вопросу №2:</w:t>
      </w:r>
    </w:p>
    <w:p w:rsidR="006927FA" w:rsidRDefault="006927FA" w:rsidP="006927FA">
      <w:pPr>
        <w:spacing w:after="0" w:line="240" w:lineRule="auto"/>
        <w:ind w:right="50"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Решили утвердить доклад об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Департамента конкурсов и аукционов Ивановской области за 2024 год.</w:t>
      </w:r>
    </w:p>
    <w:p w:rsidR="006927FA" w:rsidRPr="00C07930" w:rsidRDefault="006927FA" w:rsidP="006927FA">
      <w:pPr>
        <w:spacing w:after="0" w:line="240" w:lineRule="auto"/>
        <w:ind w:right="5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E02ABE"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518C7">
        <w:rPr>
          <w:rFonts w:ascii="Times New Roman" w:hAnsi="Times New Roman"/>
          <w:b/>
          <w:spacing w:val="-2"/>
          <w:sz w:val="28"/>
          <w:szCs w:val="28"/>
        </w:rPr>
        <w:t>По вопросу №</w:t>
      </w:r>
      <w:r>
        <w:rPr>
          <w:rFonts w:ascii="Times New Roman" w:hAnsi="Times New Roman"/>
          <w:b/>
          <w:spacing w:val="-2"/>
          <w:sz w:val="28"/>
          <w:szCs w:val="28"/>
        </w:rPr>
        <w:t>3</w:t>
      </w:r>
      <w:r w:rsidRPr="00F518C7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 w:rsidRPr="00D55CEB">
        <w:rPr>
          <w:rFonts w:ascii="Times New Roman" w:hAnsi="Times New Roman"/>
          <w:spacing w:val="-2"/>
          <w:sz w:val="28"/>
          <w:szCs w:val="28"/>
        </w:rPr>
        <w:t>Слушали</w:t>
      </w:r>
      <w:r>
        <w:rPr>
          <w:rFonts w:ascii="Times New Roman" w:hAnsi="Times New Roman"/>
          <w:spacing w:val="-2"/>
          <w:sz w:val="28"/>
          <w:szCs w:val="28"/>
        </w:rPr>
        <w:t>: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Сергееву</w:t>
      </w:r>
      <w:r w:rsidRPr="00D55CEB">
        <w:rPr>
          <w:rFonts w:ascii="Times New Roman" w:hAnsi="Times New Roman"/>
          <w:spacing w:val="-2"/>
          <w:sz w:val="28"/>
          <w:szCs w:val="28"/>
        </w:rPr>
        <w:t xml:space="preserve"> Е.В. </w:t>
      </w:r>
      <w:r>
        <w:rPr>
          <w:rFonts w:ascii="Times New Roman" w:hAnsi="Times New Roman"/>
          <w:spacing w:val="-2"/>
          <w:sz w:val="28"/>
          <w:szCs w:val="28"/>
        </w:rPr>
        <w:t xml:space="preserve">о необходимости включения в состав комиссий Департамента в рамках антимонопольной </w:t>
      </w:r>
      <w:r w:rsidRPr="001872B0">
        <w:rPr>
          <w:rFonts w:ascii="Times New Roman" w:hAnsi="Times New Roman"/>
          <w:spacing w:val="-2"/>
          <w:sz w:val="28"/>
          <w:szCs w:val="28"/>
        </w:rPr>
        <w:t>и антикоррупционной</w:t>
      </w:r>
      <w:r>
        <w:rPr>
          <w:rFonts w:ascii="Times New Roman" w:hAnsi="Times New Roman"/>
          <w:spacing w:val="-2"/>
          <w:sz w:val="28"/>
          <w:szCs w:val="28"/>
        </w:rPr>
        <w:t xml:space="preserve"> деятельности членов Общественного совета.</w:t>
      </w:r>
    </w:p>
    <w:p w:rsidR="006927FA" w:rsidRPr="00835551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Обсудили участие членов Общественного совета в работе аттестационной комиссии, конкурсной комиссии по замещению вакантных должностей, по включению в кадровый резерв, к</w:t>
      </w:r>
      <w:r w:rsidRPr="00E86152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E86152">
        <w:rPr>
          <w:rFonts w:ascii="Times New Roman" w:hAnsi="Times New Roman"/>
          <w:sz w:val="28"/>
          <w:szCs w:val="28"/>
        </w:rPr>
        <w:t xml:space="preserve"> по соблюдению требований к </w:t>
      </w:r>
      <w:r w:rsidRPr="00835551">
        <w:rPr>
          <w:rFonts w:ascii="Times New Roman" w:hAnsi="Times New Roman"/>
          <w:sz w:val="28"/>
          <w:szCs w:val="28"/>
        </w:rPr>
        <w:t>служебному поведению</w:t>
      </w:r>
      <w:r>
        <w:rPr>
          <w:rFonts w:ascii="Times New Roman" w:hAnsi="Times New Roman"/>
          <w:sz w:val="28"/>
          <w:szCs w:val="28"/>
        </w:rPr>
        <w:t>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Решили включить:</w:t>
      </w:r>
    </w:p>
    <w:p w:rsidR="006927FA" w:rsidRPr="004A2253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Кугданова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М.А. в состав К</w:t>
      </w:r>
      <w:r w:rsidRPr="00E86152">
        <w:rPr>
          <w:rFonts w:ascii="Times New Roman" w:hAnsi="Times New Roman"/>
          <w:sz w:val="28"/>
          <w:szCs w:val="28"/>
        </w:rPr>
        <w:t xml:space="preserve">омиссии по соблюдению требований к </w:t>
      </w:r>
      <w:r w:rsidRPr="004A2253">
        <w:rPr>
          <w:rFonts w:ascii="Times New Roman" w:hAnsi="Times New Roman"/>
          <w:sz w:val="28"/>
          <w:szCs w:val="28"/>
        </w:rPr>
        <w:t>служебному поведению</w:t>
      </w:r>
      <w:r w:rsidRPr="00E86152">
        <w:rPr>
          <w:rFonts w:ascii="Times New Roman" w:hAnsi="Times New Roman"/>
          <w:sz w:val="28"/>
          <w:szCs w:val="28"/>
        </w:rPr>
        <w:t xml:space="preserve"> государственных гражданских служащих Департамента конкурсов и аукционов Ивановской области и </w:t>
      </w:r>
      <w:r w:rsidRPr="004A2253">
        <w:rPr>
          <w:rFonts w:ascii="Times New Roman" w:hAnsi="Times New Roman"/>
          <w:sz w:val="28"/>
          <w:szCs w:val="28"/>
        </w:rPr>
        <w:t>урегулированию конфликта интересов;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Кондратьева А.М. в состав </w:t>
      </w:r>
      <w:r w:rsidRPr="004A2253">
        <w:rPr>
          <w:rFonts w:ascii="Times New Roman" w:hAnsi="Times New Roman"/>
          <w:sz w:val="28"/>
          <w:szCs w:val="28"/>
        </w:rPr>
        <w:t>аттестационной комиссии</w:t>
      </w:r>
      <w:r w:rsidRPr="00E86152">
        <w:rPr>
          <w:rFonts w:ascii="Times New Roman" w:hAnsi="Times New Roman"/>
          <w:sz w:val="28"/>
          <w:szCs w:val="28"/>
        </w:rPr>
        <w:t xml:space="preserve"> для проведения аттестации государственных гражданских служащих Ивановской области, замещающих должности государственной гражданской службы в Департаменте конкурсов и аукционов Ивановской области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Л.Г. в состав </w:t>
      </w:r>
      <w:r>
        <w:rPr>
          <w:rFonts w:ascii="Times New Roman" w:hAnsi="Times New Roman"/>
          <w:bCs/>
          <w:sz w:val="28"/>
          <w:szCs w:val="28"/>
        </w:rPr>
        <w:t>Ко</w:t>
      </w:r>
      <w:r w:rsidRPr="00E86152">
        <w:rPr>
          <w:rFonts w:ascii="Times New Roman" w:hAnsi="Times New Roman"/>
          <w:bCs/>
          <w:sz w:val="28"/>
          <w:szCs w:val="28"/>
        </w:rPr>
        <w:t xml:space="preserve">миссии </w:t>
      </w:r>
      <w:r w:rsidRPr="004A2253">
        <w:rPr>
          <w:rFonts w:ascii="Times New Roman" w:hAnsi="Times New Roman"/>
          <w:bCs/>
          <w:sz w:val="28"/>
          <w:szCs w:val="28"/>
        </w:rPr>
        <w:t>на включение в кадровый резерв</w:t>
      </w:r>
      <w:r w:rsidRPr="00E86152">
        <w:rPr>
          <w:rFonts w:ascii="Times New Roman" w:hAnsi="Times New Roman"/>
          <w:bCs/>
          <w:sz w:val="28"/>
          <w:szCs w:val="28"/>
        </w:rPr>
        <w:t xml:space="preserve"> для замещения вакантных должностей государственной гражданской службы Ивановской области в Департаменте конкурсов и аукционов Ивановской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Щебельского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В.А. в состав К</w:t>
      </w:r>
      <w:r w:rsidRPr="00E86152">
        <w:rPr>
          <w:rFonts w:ascii="Times New Roman" w:hAnsi="Times New Roman"/>
          <w:bCs/>
          <w:sz w:val="28"/>
          <w:szCs w:val="28"/>
        </w:rPr>
        <w:t xml:space="preserve">омиссии </w:t>
      </w:r>
      <w:r w:rsidRPr="004A2253">
        <w:rPr>
          <w:rFonts w:ascii="Times New Roman" w:hAnsi="Times New Roman"/>
          <w:bCs/>
          <w:sz w:val="28"/>
          <w:szCs w:val="28"/>
        </w:rPr>
        <w:t>на замещение вакантной</w:t>
      </w:r>
      <w:r w:rsidRPr="00E86152">
        <w:rPr>
          <w:rFonts w:ascii="Times New Roman" w:hAnsi="Times New Roman"/>
          <w:bCs/>
          <w:sz w:val="28"/>
          <w:szCs w:val="28"/>
        </w:rPr>
        <w:t xml:space="preserve"> должности государственной гражданской службы Ивановской области в Департаменте конкурсов и аукционов Ивановской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6927FA" w:rsidRPr="004E6542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b/>
          <w:spacing w:val="-2"/>
          <w:sz w:val="16"/>
          <w:szCs w:val="16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B0894">
        <w:rPr>
          <w:rFonts w:ascii="Times New Roman" w:hAnsi="Times New Roman"/>
          <w:b/>
          <w:spacing w:val="-2"/>
          <w:sz w:val="28"/>
          <w:szCs w:val="28"/>
        </w:rPr>
        <w:t>По вопросу № 4</w:t>
      </w:r>
      <w:r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 w:rsidRPr="00D767B0">
        <w:rPr>
          <w:rFonts w:ascii="Times New Roman" w:hAnsi="Times New Roman"/>
          <w:spacing w:val="-2"/>
          <w:sz w:val="28"/>
          <w:szCs w:val="28"/>
        </w:rPr>
        <w:t>Обсу</w:t>
      </w:r>
      <w:r>
        <w:rPr>
          <w:rFonts w:ascii="Times New Roman" w:hAnsi="Times New Roman"/>
          <w:spacing w:val="-2"/>
          <w:sz w:val="28"/>
          <w:szCs w:val="28"/>
        </w:rPr>
        <w:t>дили</w:t>
      </w:r>
      <w:r w:rsidRPr="00D767B0">
        <w:rPr>
          <w:rFonts w:ascii="Times New Roman" w:hAnsi="Times New Roman"/>
          <w:spacing w:val="-2"/>
          <w:sz w:val="28"/>
          <w:szCs w:val="28"/>
        </w:rPr>
        <w:t xml:space="preserve"> плана работы </w:t>
      </w:r>
      <w:r>
        <w:rPr>
          <w:rFonts w:ascii="Times New Roman" w:hAnsi="Times New Roman"/>
          <w:spacing w:val="-2"/>
          <w:sz w:val="28"/>
          <w:szCs w:val="28"/>
        </w:rPr>
        <w:t>на 2026 год. Решили рассмотреть на следующем заседании Общественного совета отчет об основных результатах работы Департамента конкурсов и аукционов Ивановского области в 2025 году, информацию об основных изменениях в законодательстве о контрактной системе вступающих в силу в 2026 году.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 w:rsidRPr="001B0894"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spacing w:val="-2"/>
          <w:sz w:val="28"/>
          <w:szCs w:val="28"/>
        </w:rPr>
      </w:pPr>
      <w:r w:rsidRPr="00D20FC0">
        <w:rPr>
          <w:rFonts w:ascii="Times New Roman" w:hAnsi="Times New Roman"/>
          <w:spacing w:val="-2"/>
          <w:sz w:val="28"/>
          <w:szCs w:val="28"/>
        </w:rPr>
        <w:t>План работы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20FC0">
        <w:rPr>
          <w:rFonts w:ascii="Times New Roman" w:hAnsi="Times New Roman"/>
          <w:spacing w:val="-2"/>
          <w:sz w:val="28"/>
          <w:szCs w:val="28"/>
        </w:rPr>
        <w:t>общественного совета при Департаменте конкурсов и аукционов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20FC0">
        <w:rPr>
          <w:rFonts w:ascii="Times New Roman" w:hAnsi="Times New Roman"/>
          <w:spacing w:val="-2"/>
          <w:sz w:val="28"/>
          <w:szCs w:val="28"/>
        </w:rPr>
        <w:t>Ивановской области на 20</w:t>
      </w:r>
      <w:r>
        <w:rPr>
          <w:rFonts w:ascii="Times New Roman" w:hAnsi="Times New Roman"/>
          <w:spacing w:val="-2"/>
          <w:sz w:val="28"/>
          <w:szCs w:val="28"/>
        </w:rPr>
        <w:t>26</w:t>
      </w:r>
      <w:r w:rsidRPr="00D20FC0">
        <w:rPr>
          <w:rFonts w:ascii="Times New Roman" w:hAnsi="Times New Roman"/>
          <w:spacing w:val="-2"/>
          <w:sz w:val="28"/>
          <w:szCs w:val="28"/>
        </w:rPr>
        <w:t xml:space="preserve"> год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6927FA" w:rsidRPr="001B0894" w:rsidRDefault="006927FA" w:rsidP="006927FA">
      <w:pPr>
        <w:spacing w:after="0" w:line="240" w:lineRule="auto"/>
        <w:ind w:left="16" w:right="5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44"/>
        <w:gridCol w:w="6018"/>
        <w:gridCol w:w="2742"/>
      </w:tblGrid>
      <w:tr w:rsidR="006927FA" w:rsidTr="00EA4F36">
        <w:tc>
          <w:tcPr>
            <w:tcW w:w="644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18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42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(периодичность)</w:t>
            </w:r>
          </w:p>
        </w:tc>
      </w:tr>
      <w:tr w:rsidR="006927FA" w:rsidTr="00EA4F36">
        <w:tc>
          <w:tcPr>
            <w:tcW w:w="644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8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общественного совета</w:t>
            </w:r>
          </w:p>
        </w:tc>
        <w:tc>
          <w:tcPr>
            <w:tcW w:w="2742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A1E">
              <w:rPr>
                <w:rFonts w:ascii="Times New Roman" w:hAnsi="Times New Roman"/>
                <w:sz w:val="28"/>
                <w:szCs w:val="28"/>
              </w:rPr>
              <w:t>не реже одного раза в квартал</w:t>
            </w:r>
          </w:p>
        </w:tc>
      </w:tr>
      <w:tr w:rsidR="006927FA" w:rsidTr="00EA4F36">
        <w:tc>
          <w:tcPr>
            <w:tcW w:w="644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8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A1E">
              <w:rPr>
                <w:rFonts w:ascii="Times New Roman" w:hAnsi="Times New Roman"/>
                <w:sz w:val="28"/>
                <w:szCs w:val="28"/>
              </w:rPr>
              <w:t xml:space="preserve">Участие членов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общественного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>совета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>работе аттестационных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 xml:space="preserve">конкурсных комиссий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>замещению вакантных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>должностей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lastRenderedPageBreak/>
              <w:t>включению в кадровый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A1E">
              <w:rPr>
                <w:rFonts w:ascii="Times New Roman" w:hAnsi="Times New Roman"/>
                <w:sz w:val="28"/>
                <w:szCs w:val="28"/>
              </w:rPr>
              <w:t>резерв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 </w:t>
            </w:r>
            <w:r w:rsidRPr="00E86152">
              <w:rPr>
                <w:rFonts w:ascii="Times New Roman" w:hAnsi="Times New Roman"/>
                <w:sz w:val="28"/>
                <w:szCs w:val="28"/>
              </w:rPr>
              <w:t xml:space="preserve">соблюдению требований к </w:t>
            </w:r>
            <w:r w:rsidRPr="004A2253">
              <w:rPr>
                <w:rFonts w:ascii="Times New Roman" w:hAnsi="Times New Roman"/>
                <w:sz w:val="28"/>
                <w:szCs w:val="28"/>
              </w:rPr>
              <w:t>служебному поведению</w:t>
            </w:r>
          </w:p>
        </w:tc>
        <w:tc>
          <w:tcPr>
            <w:tcW w:w="2742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BA161F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BA161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>, по мере необходимости</w:t>
            </w:r>
          </w:p>
        </w:tc>
      </w:tr>
      <w:tr w:rsidR="006927FA" w:rsidTr="00EA4F36">
        <w:tc>
          <w:tcPr>
            <w:tcW w:w="644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18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837">
              <w:rPr>
                <w:rFonts w:ascii="Times New Roman" w:hAnsi="Times New Roman"/>
                <w:sz w:val="28"/>
                <w:szCs w:val="28"/>
              </w:rPr>
              <w:t>Участие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837">
              <w:rPr>
                <w:rFonts w:ascii="Times New Roman" w:hAnsi="Times New Roman"/>
                <w:sz w:val="28"/>
                <w:szCs w:val="28"/>
              </w:rPr>
              <w:t>общественного совета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837">
              <w:rPr>
                <w:rFonts w:ascii="Times New Roman" w:hAnsi="Times New Roman"/>
                <w:sz w:val="28"/>
                <w:szCs w:val="28"/>
              </w:rPr>
              <w:t>оценке эффективности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837">
              <w:rPr>
                <w:rFonts w:ascii="Times New Roman" w:hAnsi="Times New Roman"/>
                <w:sz w:val="28"/>
                <w:szCs w:val="28"/>
              </w:rPr>
              <w:t>работы Департамента</w:t>
            </w:r>
          </w:p>
        </w:tc>
        <w:tc>
          <w:tcPr>
            <w:tcW w:w="2742" w:type="dxa"/>
          </w:tcPr>
          <w:p w:rsidR="006927FA" w:rsidRDefault="006927FA" w:rsidP="00EA4F3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EF5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A6EF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Общественного совета _________________Л. Г. Иванов</w:t>
      </w: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z w:val="28"/>
          <w:szCs w:val="28"/>
        </w:rPr>
      </w:pPr>
    </w:p>
    <w:p w:rsidR="006927FA" w:rsidRDefault="006927FA" w:rsidP="006927FA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Общественного совета _____________________</w:t>
      </w:r>
      <w:proofErr w:type="gramStart"/>
      <w:r>
        <w:rPr>
          <w:rFonts w:ascii="Times New Roman" w:hAnsi="Times New Roman"/>
          <w:sz w:val="28"/>
          <w:szCs w:val="28"/>
        </w:rPr>
        <w:t>И. А</w:t>
      </w:r>
      <w:proofErr w:type="gramEnd"/>
      <w:r>
        <w:rPr>
          <w:rFonts w:ascii="Times New Roman" w:hAnsi="Times New Roman"/>
          <w:sz w:val="28"/>
          <w:szCs w:val="28"/>
        </w:rPr>
        <w:t>. Беляев</w:t>
      </w:r>
    </w:p>
    <w:p w:rsidR="000B0EBF" w:rsidRDefault="000B0EBF">
      <w:bookmarkStart w:id="0" w:name="_GoBack"/>
      <w:bookmarkEnd w:id="0"/>
    </w:p>
    <w:sectPr w:rsidR="000B0E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83B"/>
    <w:multiLevelType w:val="hybridMultilevel"/>
    <w:tmpl w:val="38800ACC"/>
    <w:lvl w:ilvl="0" w:tplc="A6F44F8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B3"/>
    <w:rsid w:val="000B0EBF"/>
    <w:rsid w:val="003E1B97"/>
    <w:rsid w:val="006927FA"/>
    <w:rsid w:val="00D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F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7F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F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7F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2025-10-23T13:09:00Z</dcterms:created>
  <dcterms:modified xsi:type="dcterms:W3CDTF">2025-10-23T13:09:00Z</dcterms:modified>
</cp:coreProperties>
</file>