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02" w:rsidRDefault="007E080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E0802" w:rsidRDefault="007E0802">
      <w:pPr>
        <w:pStyle w:val="ConsPlusNormal"/>
        <w:outlineLvl w:val="0"/>
      </w:pPr>
    </w:p>
    <w:p w:rsidR="007E0802" w:rsidRDefault="007E0802">
      <w:pPr>
        <w:pStyle w:val="ConsPlusTitle"/>
        <w:jc w:val="center"/>
        <w:outlineLvl w:val="0"/>
      </w:pPr>
      <w:r>
        <w:t>ГУБЕРНАТОР ИВАНОВСКОЙ ОБЛАСТИ</w:t>
      </w:r>
    </w:p>
    <w:p w:rsidR="007E0802" w:rsidRDefault="007E0802">
      <w:pPr>
        <w:pStyle w:val="ConsPlusTitle"/>
        <w:jc w:val="center"/>
      </w:pPr>
    </w:p>
    <w:p w:rsidR="007E0802" w:rsidRDefault="007E0802">
      <w:pPr>
        <w:pStyle w:val="ConsPlusTitle"/>
        <w:jc w:val="center"/>
      </w:pPr>
      <w:r>
        <w:t>РАСПОРЯЖЕНИЕ</w:t>
      </w:r>
    </w:p>
    <w:p w:rsidR="007E0802" w:rsidRDefault="007E0802">
      <w:pPr>
        <w:pStyle w:val="ConsPlusTitle"/>
        <w:jc w:val="center"/>
      </w:pPr>
      <w:r>
        <w:t>от 30 августа 2013 г. N 143-р</w:t>
      </w:r>
    </w:p>
    <w:p w:rsidR="007E0802" w:rsidRDefault="007E0802">
      <w:pPr>
        <w:pStyle w:val="ConsPlusTitle"/>
        <w:jc w:val="center"/>
      </w:pPr>
    </w:p>
    <w:p w:rsidR="007E0802" w:rsidRDefault="007E0802">
      <w:pPr>
        <w:pStyle w:val="ConsPlusTitle"/>
        <w:jc w:val="center"/>
      </w:pPr>
      <w:r>
        <w:t>ОБ УТВЕРЖДЕНИИ ПЛАНА ОТДЕЛЬНЫХ МЕРОПРИЯТИЙ</w:t>
      </w:r>
    </w:p>
    <w:p w:rsidR="007E0802" w:rsidRDefault="007E0802">
      <w:pPr>
        <w:pStyle w:val="ConsPlusTitle"/>
        <w:jc w:val="center"/>
      </w:pPr>
      <w:r>
        <w:t>ПО ПРОТИВОДЕЙСТВИЮ КОРРУПЦИИ В ИВАНОВСКОЙ ОБЛАСТИ</w:t>
      </w:r>
    </w:p>
    <w:p w:rsidR="007E0802" w:rsidRDefault="007E0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Ивановской области от 30.05.2014 </w:t>
            </w:r>
            <w:hyperlink r:id="rId6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7">
              <w:r>
                <w:rPr>
                  <w:color w:val="0000FF"/>
                </w:rPr>
                <w:t>N 156-р</w:t>
              </w:r>
            </w:hyperlink>
            <w:r>
              <w:rPr>
                <w:color w:val="392C69"/>
              </w:rPr>
              <w:t xml:space="preserve">, от 05.11.2014 </w:t>
            </w:r>
            <w:hyperlink r:id="rId8">
              <w:r>
                <w:rPr>
                  <w:color w:val="0000FF"/>
                </w:rPr>
                <w:t>N 201-р</w:t>
              </w:r>
            </w:hyperlink>
            <w:r>
              <w:rPr>
                <w:color w:val="392C69"/>
              </w:rPr>
              <w:t xml:space="preserve">, от 02.02.2015 </w:t>
            </w:r>
            <w:hyperlink r:id="rId9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10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31.05.2016 </w:t>
            </w:r>
            <w:hyperlink r:id="rId1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21.10.2016 </w:t>
            </w:r>
            <w:hyperlink r:id="rId12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13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 xml:space="preserve">, от 12.05.2017 </w:t>
            </w:r>
            <w:hyperlink r:id="rId14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5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6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14.09.2018 </w:t>
            </w:r>
            <w:hyperlink r:id="rId17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03.12.2018 </w:t>
            </w:r>
            <w:hyperlink r:id="rId18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04.02.2019 </w:t>
            </w:r>
            <w:hyperlink r:id="rId19">
              <w:r>
                <w:rPr>
                  <w:color w:val="0000FF"/>
                </w:rPr>
                <w:t>N 8-р</w:t>
              </w:r>
            </w:hyperlink>
            <w:r>
              <w:rPr>
                <w:color w:val="392C69"/>
              </w:rPr>
              <w:t xml:space="preserve">, от 05.08.2019 </w:t>
            </w:r>
            <w:hyperlink r:id="rId20">
              <w:r>
                <w:rPr>
                  <w:color w:val="0000FF"/>
                </w:rPr>
                <w:t>N 72-р</w:t>
              </w:r>
            </w:hyperlink>
            <w:r>
              <w:rPr>
                <w:color w:val="392C69"/>
              </w:rPr>
              <w:t xml:space="preserve">, от 06.04.2020 </w:t>
            </w:r>
            <w:hyperlink r:id="rId2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>,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10.09.2021 </w:t>
            </w:r>
            <w:hyperlink r:id="rId22">
              <w:r>
                <w:rPr>
                  <w:color w:val="0000FF"/>
                </w:rPr>
                <w:t>N 104-р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</w:tr>
    </w:tbl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ind w:firstLine="540"/>
        <w:jc w:val="both"/>
      </w:pPr>
      <w:r>
        <w:t xml:space="preserve">В соответствии с Национальной </w:t>
      </w:r>
      <w:hyperlink r:id="rId23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и Национальным </w:t>
      </w:r>
      <w:hyperlink r:id="rId24">
        <w:r>
          <w:rPr>
            <w:color w:val="0000FF"/>
          </w:rPr>
          <w:t>планом</w:t>
        </w:r>
      </w:hyperlink>
      <w:r>
        <w:t xml:space="preserve"> противодействия коррупции на 2012 - 2013 годы, утвержденным Указом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Национальным </w:t>
      </w:r>
      <w:hyperlink r:id="rId25">
        <w:r>
          <w:rPr>
            <w:color w:val="0000FF"/>
          </w:rPr>
          <w:t>планом</w:t>
        </w:r>
      </w:hyperlink>
      <w:r>
        <w:t xml:space="preserve"> противодействия коррупции на 2014 - 2015 годы, утвержденным Указом Президента Российской Федерации от 11.04.2014 N 226 "О Национальном плане противодействия коррупции на 2014 - 2015 годы", Национальным </w:t>
      </w:r>
      <w:hyperlink r:id="rId26">
        <w:r>
          <w:rPr>
            <w:color w:val="0000FF"/>
          </w:rPr>
          <w:t>планом</w:t>
        </w:r>
      </w:hyperlink>
      <w:r>
        <w:t xml:space="preserve"> противодействия коррупции на 2016 - 2017 годы, утвержденным Указом Президента Российской Федерации от 01.04.2016 N 147 "О Национальном плане противодействия коррупции на 2016 - 2017 годы", Национальным </w:t>
      </w:r>
      <w:hyperlink r:id="rId27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29.06.2018 N 378 "О Национальном плане противодействия коррупции на 2018 - 2020 годы", Национальным </w:t>
      </w:r>
      <w:hyperlink r:id="rId28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годы":</w:t>
      </w:r>
    </w:p>
    <w:p w:rsidR="007E0802" w:rsidRDefault="007E0802">
      <w:pPr>
        <w:pStyle w:val="ConsPlusNormal"/>
        <w:jc w:val="both"/>
      </w:pPr>
      <w:r>
        <w:t xml:space="preserve">(в ред. Распоряжений Губернатора Ивановской области от 16.02.2016 </w:t>
      </w:r>
      <w:hyperlink r:id="rId29">
        <w:r>
          <w:rPr>
            <w:color w:val="0000FF"/>
          </w:rPr>
          <w:t>N 23-р</w:t>
        </w:r>
      </w:hyperlink>
      <w:r>
        <w:t xml:space="preserve">, от 31.05.2016 </w:t>
      </w:r>
      <w:hyperlink r:id="rId30">
        <w:r>
          <w:rPr>
            <w:color w:val="0000FF"/>
          </w:rPr>
          <w:t>N 88-р</w:t>
        </w:r>
      </w:hyperlink>
      <w:r>
        <w:t xml:space="preserve">, от 17.10.2017 </w:t>
      </w:r>
      <w:hyperlink r:id="rId31">
        <w:r>
          <w:rPr>
            <w:color w:val="0000FF"/>
          </w:rPr>
          <w:t>N 134-р</w:t>
        </w:r>
      </w:hyperlink>
      <w:r>
        <w:t xml:space="preserve">, от 14.09.2018 </w:t>
      </w:r>
      <w:hyperlink r:id="rId32">
        <w:r>
          <w:rPr>
            <w:color w:val="0000FF"/>
          </w:rPr>
          <w:t>N 87-р</w:t>
        </w:r>
      </w:hyperlink>
      <w:r>
        <w:t xml:space="preserve">, от 05.08.2019 </w:t>
      </w:r>
      <w:hyperlink r:id="rId33">
        <w:r>
          <w:rPr>
            <w:color w:val="0000FF"/>
          </w:rPr>
          <w:t>N 72-р</w:t>
        </w:r>
      </w:hyperlink>
      <w:r>
        <w:t xml:space="preserve">, от 10.09.2021 </w:t>
      </w:r>
      <w:hyperlink r:id="rId34">
        <w:r>
          <w:rPr>
            <w:color w:val="0000FF"/>
          </w:rPr>
          <w:t>N 104-р</w:t>
        </w:r>
      </w:hyperlink>
      <w:r>
        <w:t>)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 xml:space="preserve">1. Утвердить </w:t>
      </w:r>
      <w:hyperlink w:anchor="P66">
        <w:r>
          <w:rPr>
            <w:color w:val="0000FF"/>
          </w:rPr>
          <w:t>план</w:t>
        </w:r>
      </w:hyperlink>
      <w:r>
        <w:t xml:space="preserve"> отдельных мероприятий по противодействию коррупции в Ивановской области (далее - План) (приложение 1).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>2. Ответственным исполнителям мероприятий Плана: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>определить форму и периодичность отчетов исполнителей;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>вести мониторинг исполнения соответствующих пунктов Плана и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части, их касающейся;</w:t>
      </w:r>
    </w:p>
    <w:p w:rsidR="007E0802" w:rsidRDefault="007E080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16.02.2016 N 23-р)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lastRenderedPageBreak/>
        <w:t xml:space="preserve">по результатам мониторинга представлять в управление Правительства Ивановской области по противодействию коррупции информацию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части, их касающейся, в срок до 5 мая - за I квартал отчетного года, до 5 августа - за II квартал отчетного года, до 5 октября - за III квартал отчетного года по форме согласно </w:t>
      </w:r>
      <w:hyperlink w:anchor="P399">
        <w:r>
          <w:rPr>
            <w:color w:val="0000FF"/>
          </w:rPr>
          <w:t>приложению 2</w:t>
        </w:r>
      </w:hyperlink>
      <w:r>
        <w:t xml:space="preserve"> к настоящему распоряжению, до 20 декабря - за отчетный год накопительным итогом по форме согласно </w:t>
      </w:r>
      <w:hyperlink w:anchor="P957">
        <w:r>
          <w:rPr>
            <w:color w:val="0000FF"/>
          </w:rPr>
          <w:t>приложению 5</w:t>
        </w:r>
      </w:hyperlink>
      <w:r>
        <w:t xml:space="preserve"> к настоящему распоряжению. Одновременно с информацией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за отчетный год представлять текстовую информацию об исполнении пунктов Плана.</w:t>
      </w:r>
    </w:p>
    <w:p w:rsidR="007E0802" w:rsidRDefault="007E080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14.09.2018 N 87-р)</w:t>
      </w:r>
    </w:p>
    <w:p w:rsidR="007E0802" w:rsidRDefault="007E0802">
      <w:pPr>
        <w:pStyle w:val="ConsPlusNormal"/>
        <w:jc w:val="both"/>
      </w:pPr>
    </w:p>
    <w:p w:rsidR="007E0802" w:rsidRDefault="007E0802">
      <w:pPr>
        <w:pStyle w:val="ConsPlusNormal"/>
        <w:ind w:firstLine="540"/>
        <w:jc w:val="both"/>
      </w:pPr>
      <w:r>
        <w:t>2.1. 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коррупции.</w:t>
      </w:r>
    </w:p>
    <w:p w:rsidR="007E0802" w:rsidRDefault="007E0802">
      <w:pPr>
        <w:pStyle w:val="ConsPlusNormal"/>
        <w:jc w:val="both"/>
      </w:pPr>
      <w:r>
        <w:t xml:space="preserve">(п. 2.1 введен </w:t>
      </w:r>
      <w:hyperlink r:id="rId37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31.05.2016 N 88-р)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 xml:space="preserve">3. Утратил силу. - </w:t>
      </w:r>
      <w:hyperlink r:id="rId38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16.02.2016 N 23-р.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>5. Признать утратившими силу распоряжения Губернатора Ивановской области: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 xml:space="preserve">от 30.09.2008 </w:t>
      </w:r>
      <w:hyperlink r:id="rId39">
        <w:r>
          <w:rPr>
            <w:color w:val="0000FF"/>
          </w:rPr>
          <w:t>N 447-р</w:t>
        </w:r>
      </w:hyperlink>
      <w:r>
        <w:t xml:space="preserve"> "Об утверждении плана отдельных мероприятий по 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26.02.2009 </w:t>
      </w:r>
      <w:hyperlink r:id="rId40">
        <w:r>
          <w:rPr>
            <w:color w:val="0000FF"/>
          </w:rPr>
          <w:t>N 68-р</w:t>
        </w:r>
      </w:hyperlink>
      <w:r>
        <w:t xml:space="preserve"> "О внесении изменений в распоряжение Губернатора Ивановской области от 30.09.2008 N 447-р";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29.12.2009 </w:t>
      </w:r>
      <w:hyperlink r:id="rId41">
        <w:r>
          <w:rPr>
            <w:color w:val="0000FF"/>
          </w:rPr>
          <w:t>N 418-р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02.02.2010 </w:t>
      </w:r>
      <w:hyperlink r:id="rId42">
        <w:r>
          <w:rPr>
            <w:color w:val="0000FF"/>
          </w:rPr>
          <w:t>N 15-р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28.04.2010 </w:t>
      </w:r>
      <w:hyperlink r:id="rId43">
        <w:r>
          <w:rPr>
            <w:color w:val="0000FF"/>
          </w:rPr>
          <w:t>N 116-р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12.07.2010 </w:t>
      </w:r>
      <w:hyperlink r:id="rId44">
        <w:r>
          <w:rPr>
            <w:color w:val="0000FF"/>
          </w:rPr>
          <w:t>N 210-р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02.11.2010 </w:t>
      </w:r>
      <w:hyperlink r:id="rId45">
        <w:r>
          <w:rPr>
            <w:color w:val="0000FF"/>
          </w:rPr>
          <w:t>N 314-р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отдельных мероприятий по </w:t>
      </w:r>
      <w:r>
        <w:lastRenderedPageBreak/>
        <w:t>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19.04.2011 </w:t>
      </w:r>
      <w:hyperlink r:id="rId46">
        <w:r>
          <w:rPr>
            <w:color w:val="0000FF"/>
          </w:rPr>
          <w:t>N 83-р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17.08.2011 </w:t>
      </w:r>
      <w:hyperlink r:id="rId47">
        <w:r>
          <w:rPr>
            <w:color w:val="0000FF"/>
          </w:rPr>
          <w:t>N 186-р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7E0802" w:rsidRDefault="007E0802">
      <w:pPr>
        <w:pStyle w:val="ConsPlusNormal"/>
        <w:spacing w:before="220"/>
        <w:ind w:firstLine="540"/>
        <w:jc w:val="both"/>
      </w:pPr>
      <w:r>
        <w:t xml:space="preserve">от 20.06.2012 </w:t>
      </w:r>
      <w:hyperlink r:id="rId48">
        <w:r>
          <w:rPr>
            <w:color w:val="0000FF"/>
          </w:rPr>
          <w:t>N 129-р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области".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ind w:firstLine="540"/>
        <w:jc w:val="both"/>
      </w:pPr>
      <w:r>
        <w:t>6. Контроль за исполнением настоящего распоряжения возложить на заместителя Председателя Правительства Ивановской области - руководителя аппарата Правительства Ивановской области Хасбулатову О.А.</w:t>
      </w:r>
    </w:p>
    <w:p w:rsidR="007E0802" w:rsidRDefault="007E0802">
      <w:pPr>
        <w:pStyle w:val="ConsPlusNormal"/>
        <w:jc w:val="both"/>
      </w:pPr>
      <w:r>
        <w:t xml:space="preserve">(в ред. Распоряжений Губернатора Ивановской области от 30.05.2014 </w:t>
      </w:r>
      <w:hyperlink r:id="rId49">
        <w:r>
          <w:rPr>
            <w:color w:val="0000FF"/>
          </w:rPr>
          <w:t>N 98-р</w:t>
        </w:r>
      </w:hyperlink>
      <w:r>
        <w:t xml:space="preserve">, от 31.05.2016 </w:t>
      </w:r>
      <w:hyperlink r:id="rId50">
        <w:r>
          <w:rPr>
            <w:color w:val="0000FF"/>
          </w:rPr>
          <w:t>N 88-р</w:t>
        </w:r>
      </w:hyperlink>
      <w:r>
        <w:t xml:space="preserve">, от 21.10.2016 </w:t>
      </w:r>
      <w:hyperlink r:id="rId51">
        <w:r>
          <w:rPr>
            <w:color w:val="0000FF"/>
          </w:rPr>
          <w:t>N 167-р</w:t>
        </w:r>
      </w:hyperlink>
      <w:r>
        <w:t xml:space="preserve">, от 03.12.2018 </w:t>
      </w:r>
      <w:hyperlink r:id="rId52">
        <w:r>
          <w:rPr>
            <w:color w:val="0000FF"/>
          </w:rPr>
          <w:t>N 123-р</w:t>
        </w:r>
      </w:hyperlink>
      <w:r>
        <w:t>)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  <w:r>
        <w:t>Губернатор Ивановской области</w:t>
      </w:r>
    </w:p>
    <w:p w:rsidR="007E0802" w:rsidRDefault="007E0802">
      <w:pPr>
        <w:pStyle w:val="ConsPlusNormal"/>
        <w:jc w:val="right"/>
      </w:pPr>
      <w:r>
        <w:t>М.А.МЕНЬ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  <w:outlineLvl w:val="0"/>
      </w:pPr>
      <w:r>
        <w:t>Приложение 1</w:t>
      </w:r>
    </w:p>
    <w:p w:rsidR="007E0802" w:rsidRDefault="007E0802">
      <w:pPr>
        <w:pStyle w:val="ConsPlusNormal"/>
        <w:jc w:val="right"/>
      </w:pPr>
      <w:r>
        <w:t>к распоряжению</w:t>
      </w:r>
    </w:p>
    <w:p w:rsidR="007E0802" w:rsidRDefault="007E0802">
      <w:pPr>
        <w:pStyle w:val="ConsPlusNormal"/>
        <w:jc w:val="right"/>
      </w:pPr>
      <w:r>
        <w:t>Губернатора</w:t>
      </w:r>
    </w:p>
    <w:p w:rsidR="007E0802" w:rsidRDefault="007E0802">
      <w:pPr>
        <w:pStyle w:val="ConsPlusNormal"/>
        <w:jc w:val="right"/>
      </w:pPr>
      <w:r>
        <w:t>Ивановской области</w:t>
      </w:r>
    </w:p>
    <w:p w:rsidR="007E0802" w:rsidRDefault="007E0802">
      <w:pPr>
        <w:pStyle w:val="ConsPlusNormal"/>
        <w:jc w:val="right"/>
      </w:pPr>
      <w:r>
        <w:t>от 30.08.2013 N 143-р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Title"/>
        <w:jc w:val="center"/>
      </w:pPr>
      <w:bookmarkStart w:id="0" w:name="P66"/>
      <w:bookmarkEnd w:id="0"/>
      <w:r>
        <w:t>ПЛАН</w:t>
      </w:r>
    </w:p>
    <w:p w:rsidR="007E0802" w:rsidRDefault="007E0802">
      <w:pPr>
        <w:pStyle w:val="ConsPlusTitle"/>
        <w:jc w:val="center"/>
      </w:pPr>
      <w:r>
        <w:t>ОТДЕЛЬНЫХ МЕРОПРИЯТИЙ ПО ПРОТИВОДЕЙСТВИЮ КОРРУПЦИИ</w:t>
      </w:r>
    </w:p>
    <w:p w:rsidR="007E0802" w:rsidRDefault="007E0802">
      <w:pPr>
        <w:pStyle w:val="ConsPlusTitle"/>
        <w:jc w:val="center"/>
      </w:pPr>
      <w:r>
        <w:t>В ИВАНОВСКОЙ ОБЛАСТИ</w:t>
      </w:r>
    </w:p>
    <w:p w:rsidR="007E0802" w:rsidRDefault="007E0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10.09.2021 N 104-р)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</w:tr>
    </w:tbl>
    <w:p w:rsidR="007E0802" w:rsidRDefault="007E08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7"/>
        <w:gridCol w:w="1871"/>
        <w:gridCol w:w="1871"/>
        <w:gridCol w:w="1928"/>
      </w:tblGrid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center"/>
            </w:pPr>
            <w:r>
              <w:t>Ответственный исполнитель (координатор)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center"/>
            </w:pPr>
            <w:r>
              <w:t>Срок (периодичность)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1.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Развитие и совершенствование нормативно-правовой базы Ивановской области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проведения антикоррупционной экспертизы нормативных правовых актов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заместитель руководителя аппарата Правительства Ивановской области, начальник </w:t>
            </w:r>
            <w:r>
              <w:lastRenderedPageBreak/>
              <w:t>главного правового управления Правительства Ивановской области (далее - начальник ГПУ)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главное правовое управление Правительства Ивановской области (далее - ГПУ)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1.2.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Проведение антикоррупционной экспертизы проектов законов Ивановской области, вносимых Губернатором Ивановской области в Ивановскую областную Думу, проектов указов Губернатора Ивановской области, проектов постановлений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ГПУ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ГПУ, исполнительные органы государственной власти Ивановской области (далее - исполнительные органы)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Правительства Ивановской области по противодействию коррупции (далее - начальник управления по противодействию коррупции)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органы местного самоуправления муниципальных образований Ивановской области (далее - ОМСУ)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законодательства Российской Федерации в сфере противодействия коррупции и приведение правовых актов Ивановской области в соответствие с федеральными законами и иными нормативными правовыми актами Российской Федерации в сфере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органы, управление Правительства Ивановской области по противодействию коррупции (далее - управление по противодействию коррупции),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Мониторинг проведения независимой антикоррупционной экспертизы нормативных правовых актов Ивановской области и проектов </w:t>
            </w:r>
            <w:r>
              <w:lastRenderedPageBreak/>
              <w:t>нормативных правовых актов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ГПУ,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ГПУ,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в соответствии со сроками, установленными в абзаце четвертом пункта 2 настоящего </w:t>
            </w:r>
            <w:r>
              <w:lastRenderedPageBreak/>
              <w:t>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lastRenderedPageBreak/>
              <w:t>2.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Организация работы с кадрами по соблюдению антикоррупционного законодательства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количества и видов проверок, проведенных структурными подразделениями аппарата Правительства Ивановской области и структурными подразделениями исполнительных органов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органах), указанных в приложениях 2 и 5 к настоящему распоряжению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количества и видов проверок, проведенных структурными подразделениями (должностными лицами) по профилактике коррупционных и иных правонарушений ОМСУ, указанных в приложениях 2 и 5 к настоящему распоряжению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Контроль за соблюдением лицами, замещающими государственные должности Ивановской области (далее - государственные должности), государственными гражданскими служащими Ивановской области, замещающими должности государственной гражданской службы Ивановской области в </w:t>
            </w:r>
            <w:r>
              <w:lastRenderedPageBreak/>
              <w:t>аппарате Правительства Ивановской области и исполнительных органах (далее - гражданские служащие), лицами, замещающими муниципальные должности Ивановской области (далее - муниципальные должности), и муниципальными служащими, замещающими должности муниципальной службы в ОМСУ (далее - муниципальные служащие),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управление региональной безопасности Правительства Ивановской области, 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государственные должности, и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органы, управление по противодействию коррупции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Организация доведения до лиц, замещающих государственные </w:t>
            </w:r>
            <w:r>
              <w:lastRenderedPageBreak/>
              <w:t>должности, и гражданских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начальник управления по противодействию </w:t>
            </w:r>
            <w:r>
              <w:lastRenderedPageBreak/>
              <w:t>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управление по противодействию коррупции, </w:t>
            </w:r>
            <w:r>
              <w:lastRenderedPageBreak/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2.8.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планам по противодействию коррупции ОМСУ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2.9.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2.10.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материально-технического обеспечения Правительства Ивановской области, начальник управления бюджетного планирования и учета Правительства Ивановской области, 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материально-технического обеспечения Правительства Ивановской области, управление бюджетного планирования и учета Правительства Ивановской области,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Мониторинг исполнения </w:t>
            </w:r>
            <w:r>
              <w:lastRenderedPageBreak/>
              <w:t>установленного порядка сообщения о получении подарка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управления по противодействию коррупции, 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в соответствии со </w:t>
            </w:r>
            <w:r>
              <w:lastRenderedPageBreak/>
              <w:t>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2.12.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рассмотрения уведомлений представителя нанимателя (работодателя) о фактах обращений в целях склонения гражданских служащих, муниципальных служащих к совершению коррупционных правонарушений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рассмотрения уведомлений гражданскими служащими,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Анализ должностных регламентов гражданских служащих, замещающих должности, отнесенные </w:t>
            </w:r>
            <w:hyperlink r:id="rId54">
              <w:r>
                <w:rPr>
                  <w:color w:val="0000FF"/>
                </w:rPr>
                <w:t>Реестром</w:t>
              </w:r>
            </w:hyperlink>
            <w:r>
              <w:t xml:space="preserve"> должностей государственной гражданской службы Ивановской области к высшей, главной, ведущей группам должностей категории "руководители", к высшей, главной, ведущей и старшей группам должностей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должностей, замещаемых в исполнительных органах, </w:t>
            </w:r>
            <w:r>
              <w:lastRenderedPageBreak/>
              <w:t>исполнение должностных обязанностей по которым предусматривает осуществление полномочий по контролю (надзору), а также должности "старший государственный инспектор" и "государственный инспектор",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2.15.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Анализ должностных регламентов муниципальных служащих на предмет наличия в них положений, способствующих коррупционным проявлениям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2.16.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государственной службы и кадров Правительства Ивановской области (далее - начальник управления госслужбы и кадров)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государственной службы и кадров Правительства Ивановской области (далее - управление госслужбы и кадров),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2.17.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Организация мероприятий по профессиональному развитию в области противодействия коррупции для лиц, впервые поступивших на государственную гражданскую службу Ивановской области или на работу и замещающих должности, связанные с </w:t>
            </w:r>
            <w:r>
              <w:lastRenderedPageBreak/>
              <w:t>соблюдением антикоррупционных стандартов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госслужбы и кадров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2.18.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гражданских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госслужбы и кадров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2.19.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2.20.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 или на работу и замещающих должности, связанные с соблюдением антикоррупционных стандартов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2.21.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Организация мероприятий по профессиональному развитию в области противодействия коррупции для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доклад до 1 января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2.22.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Обобщение и анализ информации об исполнении Плана отдельных мероприятий по противодействию коррупции в Ивановской области (далее - План) и о ходе реализации мер по противодействию коррупции в исполнительных органах и ОМСУ в части, их касающейся, по формам согласно приложениям 2 и 5 к настоящему распоряжению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2.23.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Направление отчета о выполнении Плана Губернатору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 1 марта года, следующего за отчетным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3.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Обеспечение открытости и доступности в деятельности исполнительных органов и ОМСУ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обращений граждан и организаций в Правительство Ивановской области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документационного обеспечения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документационного обеспечения Правительства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Мониторинг обращений </w:t>
            </w:r>
            <w:r>
              <w:lastRenderedPageBreak/>
              <w:t>граждан и организаций в исполнительные органы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исполнительные </w:t>
            </w:r>
            <w:r>
              <w:lastRenderedPageBreak/>
              <w:t>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r>
              <w:lastRenderedPageBreak/>
              <w:t>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3.3.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обращений граждан и организаций в ОМСУ по фактам коррупции и принятых по таким обращениям мер реагирования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Обеспечение функционирования антикоррупционного электронного почтового ящика Губернатора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заведующий отделом информационных технологий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отдел информационных технологий Правительства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руководители исполнительных органов, начальник Департамента развития информационного общества Ивановской области - в части обеспечения функционирования электронных приемных исполнительных органов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3.6.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Обеспечение функционирования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руководители ОМСУ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3.7.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Проведение мониторинга официальных сайтов исполнительных органов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Проведение мониторинга официальных сайтов ОМСУ на предмет обеспечения доступа к разделу "Противодействие коррупции" указанных органов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Размещение на территории Ивановской области социальной рекламы антикоррупционной направленности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отдельному плану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пресс-службы Правительства Ивановской области, Департамент внутренней политики Ивановской области, 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4.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Внедрение инновационных технологий администрирования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служба 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Проведение мониторинга </w:t>
            </w:r>
            <w:r>
              <w:lastRenderedPageBreak/>
              <w:t>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начальник </w:t>
            </w:r>
            <w:r>
              <w:lastRenderedPageBreak/>
              <w:t>Департамента развития информационного общества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Департамент </w:t>
            </w:r>
            <w:r>
              <w:lastRenderedPageBreak/>
              <w:t>развития информационного общества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в соответствии со </w:t>
            </w:r>
            <w:r>
              <w:lastRenderedPageBreak/>
              <w:t>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4.3.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Мониторинг предоставления государственных услуг в соответствии с Федеральным </w:t>
            </w: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развития информационного общества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службы государственного финансового контроля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служба государственного финансового контроля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5.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Проведение антикоррупционных мероприятий по отдельным направлениям деятельности исполнительных органов и ОМСУ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Реализация мероприятий по противодействию коррупции при осуществлении исполнительными органами закупок товаров, работ, услуг для обеспечения государственных нужд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отдельному плану, утвержденному (согласованному) Губернатором Ивановской области, отчет об исполнении - 1 раз в полугодие: до 1 августа и до 1 февраля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Реализация мероприятий по противодействию коррупции при осуществлении закупок товаров, работ, услуг для обеспечения муниципальных нужд в администрациях городских </w:t>
            </w:r>
            <w:r>
              <w:lastRenderedPageBreak/>
              <w:t>округов и муниципальных районов (с учетом сельских поселений)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по отдельному плану, утвержденному (согласованному) Губернатором Ивановской области, отчет об исполнении - 1 раз </w:t>
            </w:r>
            <w:r>
              <w:lastRenderedPageBreak/>
              <w:t>в полугодие: до 1 августа и до 1 февраля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5.3.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деятельности по профилактике коррупционных и иных правонарушений в исполнительных органах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отдельному 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исполнительными органами, в соответствии с требованиями </w:t>
            </w:r>
            <w:hyperlink r:id="rId56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25.12.2008 N 273-ФЗ "О противодействии коррупции" (далее - Федеральный закон "О противодействии коррупции")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коррупции, руководители исполнительных органов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деятельности по профилактике коррупционных правонарушений в ОМСУ, муниципальных организациях и учреждениях, а также соблюдения в них законодательства Российской Федерации о противодействии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отдельному плану-графику, утверждаемому решением комиссии по координации работы по противодействию коррупции в Ивановской области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Организация применения и реализации мер по предупреждению коррупции в организациях, созданных для выполнения задач, поставленных перед ОМСУ, в соответствии с </w:t>
            </w:r>
            <w:r>
              <w:lastRenderedPageBreak/>
              <w:t xml:space="preserve">требованиями </w:t>
            </w:r>
            <w:hyperlink r:id="rId57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"О противодействии коррупции"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постоянно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5.7.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фактов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региональной безопасности Правительства Ивановской области, начальник Департамента управления имуществом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региональной безопасности Правительства Ивановской области, Департамент управления имуществом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6.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Проведение антикоррупционных мероприятий с участием общественности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Привлечение общественности к обсуждению проекта областного бюджета, а также дополнений и изменений к нему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финансов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ежегодно, до 11 января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Мониторинг применения института публичных слушаний при утверждении </w:t>
            </w:r>
            <w:r>
              <w:lastRenderedPageBreak/>
              <w:t>и внесении изменений в документы территориального планирования муниципальных образований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начальник Департамента строительства и </w:t>
            </w:r>
            <w:r>
              <w:lastRenderedPageBreak/>
              <w:t>архитектуры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Департамент строительства и архитектуры </w:t>
            </w:r>
            <w:r>
              <w:lastRenderedPageBreak/>
              <w:t>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в соответствии со сроками, установленными в </w:t>
            </w:r>
            <w:r>
              <w:lastRenderedPageBreak/>
              <w:t>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6.4.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проведения общественной экспертизы нормативных правовых актов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экспертный совет при Правительстве Ивановской области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6.5.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взаимодействия исполнительных органов и ОМСУ с институтами гражданского общества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6.6.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взаимодействия исполнительных органов со средствами массовой информации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6.7.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Мониторинг взаимодействия ОМСУ со средствами массовой информации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внутренней политики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соответствии со сроками, установленными в абзаце четвертом пункта 2 настоящего распоряжения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  <w:outlineLvl w:val="1"/>
            </w:pPr>
            <w:r>
              <w:t>7.</w:t>
            </w:r>
          </w:p>
        </w:tc>
        <w:tc>
          <w:tcPr>
            <w:tcW w:w="8447" w:type="dxa"/>
            <w:gridSpan w:val="4"/>
          </w:tcPr>
          <w:p w:rsidR="007E0802" w:rsidRDefault="007E0802">
            <w:pPr>
              <w:pStyle w:val="ConsPlusNormal"/>
              <w:jc w:val="center"/>
            </w:pPr>
            <w:r>
              <w:t>Организационные мероприятия, направленные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Опубликование на официальном сайте Правительства Ивановской области и исполнительных органов в информационно-телекоммуникационной сети Интернет просветительских материалов, направленных на борьбу с проявлениями </w:t>
            </w:r>
            <w:r>
              <w:lastRenderedPageBreak/>
              <w:t>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7E0802">
        <w:tc>
          <w:tcPr>
            <w:tcW w:w="624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7.2.</w:t>
            </w:r>
          </w:p>
        </w:tc>
        <w:tc>
          <w:tcPr>
            <w:tcW w:w="2777" w:type="dxa"/>
          </w:tcPr>
          <w:p w:rsidR="007E0802" w:rsidRDefault="007E0802">
            <w:pPr>
              <w:pStyle w:val="ConsPlusNormal"/>
              <w:jc w:val="both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начальник Департамента образования Ивановской области</w:t>
            </w:r>
          </w:p>
        </w:tc>
        <w:tc>
          <w:tcPr>
            <w:tcW w:w="1871" w:type="dxa"/>
          </w:tcPr>
          <w:p w:rsidR="007E0802" w:rsidRDefault="007E0802">
            <w:pPr>
              <w:pStyle w:val="ConsPlusNormal"/>
              <w:jc w:val="both"/>
            </w:pPr>
            <w:r>
              <w:t>Департамент образования Ивановской области, ОМСУ</w:t>
            </w: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по отдельному графику</w:t>
            </w:r>
          </w:p>
        </w:tc>
      </w:tr>
    </w:tbl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right"/>
        <w:outlineLvl w:val="0"/>
      </w:pPr>
      <w:r>
        <w:t>Приложение 2</w:t>
      </w:r>
    </w:p>
    <w:p w:rsidR="007E0802" w:rsidRDefault="007E0802">
      <w:pPr>
        <w:pStyle w:val="ConsPlusNormal"/>
        <w:jc w:val="right"/>
      </w:pPr>
      <w:r>
        <w:t>к распоряжению</w:t>
      </w:r>
    </w:p>
    <w:p w:rsidR="007E0802" w:rsidRDefault="007E0802">
      <w:pPr>
        <w:pStyle w:val="ConsPlusNormal"/>
        <w:jc w:val="right"/>
      </w:pPr>
      <w:r>
        <w:t>Губернатора</w:t>
      </w:r>
    </w:p>
    <w:p w:rsidR="007E0802" w:rsidRDefault="007E0802">
      <w:pPr>
        <w:pStyle w:val="ConsPlusNormal"/>
        <w:jc w:val="right"/>
      </w:pPr>
      <w:r>
        <w:t>Ивановской области</w:t>
      </w:r>
    </w:p>
    <w:p w:rsidR="007E0802" w:rsidRDefault="007E0802">
      <w:pPr>
        <w:pStyle w:val="ConsPlusNormal"/>
        <w:jc w:val="right"/>
      </w:pPr>
      <w:r>
        <w:t>от 30.08.2013 N 143-р</w:t>
      </w:r>
    </w:p>
    <w:p w:rsidR="007E0802" w:rsidRDefault="007E0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21.10.2016 N 167-р)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</w:tr>
    </w:tbl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center"/>
      </w:pPr>
      <w:bookmarkStart w:id="1" w:name="P399"/>
      <w:bookmarkEnd w:id="1"/>
      <w:r>
        <w:t>Информация</w:t>
      </w:r>
    </w:p>
    <w:p w:rsidR="007E0802" w:rsidRDefault="007E0802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7E0802" w:rsidRDefault="007E0802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7E0802" w:rsidRDefault="007E0802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7E0802" w:rsidRDefault="007E0802">
      <w:pPr>
        <w:pStyle w:val="ConsPlusNormal"/>
        <w:jc w:val="center"/>
      </w:pPr>
      <w:r>
        <w:t>государственной власти Ивановской области и органах</w:t>
      </w:r>
    </w:p>
    <w:p w:rsidR="007E0802" w:rsidRDefault="007E0802">
      <w:pPr>
        <w:pStyle w:val="ConsPlusNormal"/>
        <w:jc w:val="center"/>
      </w:pPr>
      <w:r>
        <w:t>местного самоуправления муниципальных образований</w:t>
      </w:r>
    </w:p>
    <w:p w:rsidR="007E0802" w:rsidRDefault="007E0802">
      <w:pPr>
        <w:pStyle w:val="ConsPlusNormal"/>
        <w:jc w:val="center"/>
      </w:pPr>
      <w:r>
        <w:t>Ивановской области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  <w:r>
        <w:t>за ________________________________________________</w:t>
      </w:r>
    </w:p>
    <w:p w:rsidR="007E0802" w:rsidRDefault="007E0802">
      <w:pPr>
        <w:pStyle w:val="ConsPlusNormal"/>
        <w:jc w:val="center"/>
      </w:pPr>
      <w:r>
        <w:t>(информация представляется за один квартал,</w:t>
      </w:r>
    </w:p>
    <w:p w:rsidR="007E0802" w:rsidRDefault="007E0802">
      <w:pPr>
        <w:pStyle w:val="ConsPlusNormal"/>
        <w:jc w:val="center"/>
      </w:pPr>
      <w:r>
        <w:t>два квартала и три квартала года накопительным итогом)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nformat"/>
        <w:jc w:val="both"/>
      </w:pPr>
      <w:r>
        <w:t>Представляет ______________________________________________________________</w:t>
      </w:r>
    </w:p>
    <w:p w:rsidR="007E0802" w:rsidRDefault="007E0802">
      <w:pPr>
        <w:pStyle w:val="ConsPlusNonformat"/>
        <w:jc w:val="both"/>
      </w:pPr>
      <w:r>
        <w:t xml:space="preserve">              (наименование исполнительного органа государственной власти</w:t>
      </w:r>
    </w:p>
    <w:p w:rsidR="007E0802" w:rsidRDefault="007E0802">
      <w:pPr>
        <w:pStyle w:val="ConsPlusNonformat"/>
        <w:jc w:val="both"/>
      </w:pPr>
      <w:r>
        <w:t xml:space="preserve">                    (государственного органа) Ивановской области)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sectPr w:rsidR="007E0802" w:rsidSect="00B138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928"/>
        <w:gridCol w:w="1531"/>
        <w:gridCol w:w="2041"/>
        <w:gridCol w:w="1356"/>
        <w:gridCol w:w="2040"/>
        <w:gridCol w:w="2040"/>
      </w:tblGrid>
      <w:tr w:rsidR="007E0802">
        <w:tc>
          <w:tcPr>
            <w:tcW w:w="9464" w:type="dxa"/>
            <w:gridSpan w:val="5"/>
            <w:vMerge w:val="restart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4080" w:type="dxa"/>
            <w:gridSpan w:val="2"/>
          </w:tcPr>
          <w:p w:rsidR="007E0802" w:rsidRDefault="007E0802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7E0802">
        <w:tc>
          <w:tcPr>
            <w:tcW w:w="9464" w:type="dxa"/>
            <w:gridSpan w:val="5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7E0802">
        <w:tc>
          <w:tcPr>
            <w:tcW w:w="9464" w:type="dxa"/>
            <w:gridSpan w:val="5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  <w:r>
              <w:t>за квартал(а) года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  <w:r>
              <w:t>за квартал(а) года</w:t>
            </w: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подразделений по профилактике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</w:tcPr>
          <w:p w:rsidR="007E0802" w:rsidRDefault="007E0802">
            <w:pPr>
              <w:pStyle w:val="ConsPlusNormal"/>
              <w:jc w:val="both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Сведения об анализе и проверках достоверности и полноты сведений о доходах, об имуществе и </w:t>
            </w:r>
            <w:r>
              <w:lastRenderedPageBreak/>
              <w:t>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в отношении которых установлены факты представления недостоверных и </w:t>
            </w:r>
            <w:r>
              <w:lastRenderedPageBreak/>
              <w:t>(или) неполных сведений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 по которым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возбуждено уголовных дел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Уведомления служащих о возникновении </w:t>
            </w:r>
            <w:r>
              <w:lastRenderedPageBreak/>
              <w:t>(возможном возникновении) у них конфликта интересов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путем передачи принадлежащих служащему ценных бумаг (долей участия, паев в уставных (складочных) капиталах организаций) в </w:t>
            </w:r>
            <w:r>
              <w:lastRenderedPageBreak/>
              <w:t>доверительное управление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к5.4.3.1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</w:tcPr>
          <w:p w:rsidR="007E0802" w:rsidRDefault="007E0802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несоблюдения: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1531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</w:t>
            </w:r>
            <w:r>
              <w:lastRenderedPageBreak/>
              <w:t>сколько из них уволено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 проверке обращений о коррупционных правонарушениях служащих</w:t>
            </w: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- комиссии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касающиеся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привлечено к: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</w:t>
            </w:r>
            <w:r>
              <w:lastRenderedPageBreak/>
              <w:t>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по следующим основаниям: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нарушение </w:t>
            </w:r>
            <w:r>
              <w:lastRenderedPageBreak/>
              <w:t>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12.1.1.5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Сведения о рассмотрении уведомлений служащих о фактах обращений в целях склонения их к </w:t>
            </w:r>
            <w:r>
              <w:lastRenderedPageBreak/>
              <w:t>совершению коррупционных правонарушений</w:t>
            </w: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Количество уведомлений служащих о фактах обращений в целях склонения их к совершению коррупционных правонарушений, </w:t>
            </w:r>
            <w:r>
              <w:lastRenderedPageBreak/>
              <w:t>а также число рассмотренных уведомлений из указанного количества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928" w:type="dxa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</w:tcPr>
          <w:p w:rsidR="007E0802" w:rsidRDefault="007E0802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3459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459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</w:tcPr>
          <w:p w:rsidR="007E0802" w:rsidRDefault="007E0802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мероприятий антикоррупционной </w:t>
            </w:r>
            <w:r>
              <w:lastRenderedPageBreak/>
              <w:t>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16.2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государственной власти/местного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  <w:tr w:rsidR="007E0802">
        <w:tc>
          <w:tcPr>
            <w:tcW w:w="2608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500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356" w:type="dxa"/>
          </w:tcPr>
          <w:p w:rsidR="007E0802" w:rsidRDefault="007E0802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7E0802" w:rsidRDefault="007E0802">
            <w:pPr>
              <w:pStyle w:val="ConsPlusNormal"/>
              <w:jc w:val="center"/>
            </w:pPr>
          </w:p>
        </w:tc>
      </w:tr>
    </w:tbl>
    <w:p w:rsidR="007E0802" w:rsidRDefault="007E0802">
      <w:pPr>
        <w:pStyle w:val="ConsPlusNormal"/>
        <w:sectPr w:rsidR="007E080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right"/>
        <w:outlineLvl w:val="0"/>
      </w:pPr>
      <w:r>
        <w:t>Приложение 3</w:t>
      </w:r>
    </w:p>
    <w:p w:rsidR="007E0802" w:rsidRDefault="007E0802">
      <w:pPr>
        <w:pStyle w:val="ConsPlusNormal"/>
        <w:jc w:val="right"/>
      </w:pPr>
      <w:r>
        <w:t>к распоряжению</w:t>
      </w:r>
    </w:p>
    <w:p w:rsidR="007E0802" w:rsidRDefault="007E0802">
      <w:pPr>
        <w:pStyle w:val="ConsPlusNormal"/>
        <w:jc w:val="right"/>
      </w:pPr>
      <w:r>
        <w:t>Губернатора</w:t>
      </w:r>
    </w:p>
    <w:p w:rsidR="007E0802" w:rsidRDefault="007E0802">
      <w:pPr>
        <w:pStyle w:val="ConsPlusNormal"/>
        <w:jc w:val="right"/>
      </w:pPr>
      <w:r>
        <w:t>Ивановской области</w:t>
      </w:r>
    </w:p>
    <w:p w:rsidR="007E0802" w:rsidRDefault="007E0802">
      <w:pPr>
        <w:pStyle w:val="ConsPlusNormal"/>
        <w:jc w:val="right"/>
      </w:pPr>
      <w:r>
        <w:t>от 30.08.2013 N 143-р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center"/>
      </w:pPr>
      <w:r>
        <w:t>Информация</w:t>
      </w:r>
    </w:p>
    <w:p w:rsidR="007E0802" w:rsidRDefault="007E0802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7E0802" w:rsidRDefault="007E0802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7E0802" w:rsidRDefault="007E0802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7E0802" w:rsidRDefault="007E0802">
      <w:pPr>
        <w:pStyle w:val="ConsPlusNormal"/>
        <w:jc w:val="center"/>
      </w:pPr>
      <w:r>
        <w:t>государственной власти Ивановской области и органах местного</w:t>
      </w:r>
    </w:p>
    <w:p w:rsidR="007E0802" w:rsidRDefault="007E0802">
      <w:pPr>
        <w:pStyle w:val="ConsPlusNormal"/>
        <w:jc w:val="center"/>
      </w:pPr>
      <w:r>
        <w:t>самоуправления муниципальных образований</w:t>
      </w:r>
    </w:p>
    <w:p w:rsidR="007E0802" w:rsidRDefault="007E0802">
      <w:pPr>
        <w:pStyle w:val="ConsPlusNormal"/>
        <w:jc w:val="center"/>
      </w:pPr>
      <w:r>
        <w:t>Ивановской области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ind w:firstLine="540"/>
        <w:jc w:val="both"/>
      </w:pPr>
      <w:r>
        <w:t xml:space="preserve">Утратило силу. - </w:t>
      </w:r>
      <w:hyperlink r:id="rId59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</w:pPr>
    </w:p>
    <w:p w:rsidR="007E0802" w:rsidRDefault="007E0802">
      <w:pPr>
        <w:pStyle w:val="ConsPlusNormal"/>
        <w:jc w:val="right"/>
        <w:outlineLvl w:val="0"/>
      </w:pPr>
      <w:r>
        <w:t>Приложение 4</w:t>
      </w:r>
    </w:p>
    <w:p w:rsidR="007E0802" w:rsidRDefault="007E0802">
      <w:pPr>
        <w:pStyle w:val="ConsPlusNormal"/>
        <w:jc w:val="right"/>
      </w:pPr>
      <w:r>
        <w:t>к распоряжению</w:t>
      </w:r>
    </w:p>
    <w:p w:rsidR="007E0802" w:rsidRDefault="007E0802">
      <w:pPr>
        <w:pStyle w:val="ConsPlusNormal"/>
        <w:jc w:val="right"/>
      </w:pPr>
      <w:r>
        <w:t>Губернатора</w:t>
      </w:r>
    </w:p>
    <w:p w:rsidR="007E0802" w:rsidRDefault="007E0802">
      <w:pPr>
        <w:pStyle w:val="ConsPlusNormal"/>
        <w:jc w:val="right"/>
      </w:pPr>
      <w:r>
        <w:t>Ивановской области</w:t>
      </w:r>
    </w:p>
    <w:p w:rsidR="007E0802" w:rsidRDefault="007E0802">
      <w:pPr>
        <w:pStyle w:val="ConsPlusNormal"/>
        <w:jc w:val="right"/>
      </w:pPr>
      <w:r>
        <w:t>от 30.08.2013 N 143-р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jc w:val="center"/>
      </w:pPr>
      <w:r>
        <w:t>Форма</w:t>
      </w:r>
    </w:p>
    <w:p w:rsidR="007E0802" w:rsidRDefault="007E0802">
      <w:pPr>
        <w:pStyle w:val="ConsPlusNormal"/>
        <w:jc w:val="center"/>
      </w:pPr>
      <w:r>
        <w:t>для представления ТЕКСТОВОЙ информации</w:t>
      </w:r>
    </w:p>
    <w:p w:rsidR="007E0802" w:rsidRDefault="007E0802">
      <w:pPr>
        <w:pStyle w:val="ConsPlusNormal"/>
        <w:jc w:val="center"/>
      </w:pPr>
      <w:r>
        <w:t>о ходе реализации мер по противодействию коррупции</w:t>
      </w:r>
    </w:p>
    <w:p w:rsidR="007E0802" w:rsidRDefault="007E0802">
      <w:pPr>
        <w:pStyle w:val="ConsPlusNormal"/>
        <w:jc w:val="center"/>
      </w:pPr>
      <w:r>
        <w:t>в исполнительных органах государственной власти</w:t>
      </w:r>
    </w:p>
    <w:p w:rsidR="007E0802" w:rsidRDefault="007E0802">
      <w:pPr>
        <w:pStyle w:val="ConsPlusNormal"/>
        <w:jc w:val="center"/>
      </w:pPr>
      <w:r>
        <w:t>Ивановской области и органах местного самоуправления</w:t>
      </w:r>
    </w:p>
    <w:p w:rsidR="007E0802" w:rsidRDefault="007E0802">
      <w:pPr>
        <w:pStyle w:val="ConsPlusNormal"/>
        <w:jc w:val="center"/>
      </w:pPr>
      <w:r>
        <w:t>муниципальных образований Ивановской области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ind w:firstLine="540"/>
        <w:jc w:val="both"/>
      </w:pPr>
      <w:r>
        <w:t xml:space="preserve">Утратило силу. - </w:t>
      </w:r>
      <w:hyperlink r:id="rId60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7E0802" w:rsidRDefault="007E0802">
      <w:pPr>
        <w:pStyle w:val="ConsPlusNormal"/>
        <w:ind w:firstLine="540"/>
        <w:jc w:val="both"/>
      </w:pPr>
    </w:p>
    <w:p w:rsidR="007E0802" w:rsidRDefault="007E0802">
      <w:pPr>
        <w:pStyle w:val="ConsPlusNormal"/>
        <w:jc w:val="both"/>
      </w:pPr>
    </w:p>
    <w:p w:rsidR="007E0802" w:rsidRDefault="007E0802">
      <w:pPr>
        <w:pStyle w:val="ConsPlusNormal"/>
        <w:jc w:val="both"/>
      </w:pPr>
    </w:p>
    <w:p w:rsidR="007E0802" w:rsidRDefault="007E0802">
      <w:pPr>
        <w:pStyle w:val="ConsPlusNormal"/>
        <w:jc w:val="both"/>
      </w:pPr>
    </w:p>
    <w:p w:rsidR="007E0802" w:rsidRDefault="007E0802">
      <w:pPr>
        <w:pStyle w:val="ConsPlusNormal"/>
        <w:jc w:val="both"/>
      </w:pPr>
    </w:p>
    <w:p w:rsidR="007E0802" w:rsidRDefault="007E0802">
      <w:pPr>
        <w:pStyle w:val="ConsPlusNormal"/>
        <w:jc w:val="right"/>
        <w:outlineLvl w:val="0"/>
      </w:pPr>
      <w:r>
        <w:t>Приложение 5</w:t>
      </w:r>
    </w:p>
    <w:p w:rsidR="007E0802" w:rsidRDefault="007E0802">
      <w:pPr>
        <w:pStyle w:val="ConsPlusNormal"/>
        <w:jc w:val="right"/>
      </w:pPr>
      <w:r>
        <w:t>к распоряжению</w:t>
      </w:r>
    </w:p>
    <w:p w:rsidR="007E0802" w:rsidRDefault="007E0802">
      <w:pPr>
        <w:pStyle w:val="ConsPlusNormal"/>
        <w:jc w:val="right"/>
      </w:pPr>
      <w:r>
        <w:t>Губернатора</w:t>
      </w:r>
    </w:p>
    <w:p w:rsidR="007E0802" w:rsidRDefault="007E0802">
      <w:pPr>
        <w:pStyle w:val="ConsPlusNormal"/>
        <w:jc w:val="right"/>
      </w:pPr>
      <w:r>
        <w:t>Ивановской области</w:t>
      </w:r>
    </w:p>
    <w:p w:rsidR="007E0802" w:rsidRDefault="007E0802">
      <w:pPr>
        <w:pStyle w:val="ConsPlusNormal"/>
        <w:jc w:val="right"/>
      </w:pPr>
      <w:r>
        <w:t>от 30.08.2013 N 143-р</w:t>
      </w:r>
    </w:p>
    <w:p w:rsidR="007E0802" w:rsidRDefault="007E0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0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802" w:rsidRDefault="007E0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14.09.2018 N 87-р)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802" w:rsidRDefault="007E0802">
            <w:pPr>
              <w:pStyle w:val="ConsPlusNormal"/>
            </w:pPr>
          </w:p>
        </w:tc>
      </w:tr>
    </w:tbl>
    <w:p w:rsidR="007E0802" w:rsidRDefault="007E0802">
      <w:pPr>
        <w:pStyle w:val="ConsPlusNormal"/>
        <w:jc w:val="right"/>
      </w:pPr>
    </w:p>
    <w:p w:rsidR="007E0802" w:rsidRDefault="007E0802">
      <w:pPr>
        <w:pStyle w:val="ConsPlusNormal"/>
        <w:jc w:val="center"/>
      </w:pPr>
      <w:bookmarkStart w:id="2" w:name="P957"/>
      <w:bookmarkEnd w:id="2"/>
      <w:r>
        <w:lastRenderedPageBreak/>
        <w:t>Информация</w:t>
      </w:r>
    </w:p>
    <w:p w:rsidR="007E0802" w:rsidRDefault="007E0802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7E0802" w:rsidRDefault="007E0802">
      <w:pPr>
        <w:pStyle w:val="ConsPlusNormal"/>
        <w:jc w:val="center"/>
      </w:pPr>
      <w:r>
        <w:t>коррупции в Ивановской области и о ходе реализации</w:t>
      </w:r>
    </w:p>
    <w:p w:rsidR="007E0802" w:rsidRDefault="007E0802">
      <w:pPr>
        <w:pStyle w:val="ConsPlusNormal"/>
        <w:jc w:val="center"/>
      </w:pPr>
      <w:r>
        <w:t>мер по противодействию коррупции в исполнительных</w:t>
      </w:r>
    </w:p>
    <w:p w:rsidR="007E0802" w:rsidRDefault="007E0802">
      <w:pPr>
        <w:pStyle w:val="ConsPlusNormal"/>
        <w:jc w:val="center"/>
      </w:pPr>
      <w:r>
        <w:t>органах государственной власти Ивановской области</w:t>
      </w:r>
    </w:p>
    <w:p w:rsidR="007E0802" w:rsidRDefault="007E0802">
      <w:pPr>
        <w:pStyle w:val="ConsPlusNormal"/>
        <w:jc w:val="center"/>
      </w:pPr>
      <w:r>
        <w:t>и органах местного самоуправления муниципальных</w:t>
      </w:r>
    </w:p>
    <w:p w:rsidR="007E0802" w:rsidRDefault="007E0802">
      <w:pPr>
        <w:pStyle w:val="ConsPlusNormal"/>
        <w:jc w:val="center"/>
      </w:pPr>
      <w:r>
        <w:t>образований Ивановской области</w:t>
      </w:r>
    </w:p>
    <w:p w:rsidR="007E0802" w:rsidRDefault="007E0802">
      <w:pPr>
        <w:pStyle w:val="ConsPlusNormal"/>
        <w:jc w:val="center"/>
      </w:pPr>
      <w:r>
        <w:t>за ___________ год</w:t>
      </w:r>
    </w:p>
    <w:p w:rsidR="007E0802" w:rsidRDefault="007E0802">
      <w:pPr>
        <w:pStyle w:val="ConsPlusNormal"/>
        <w:jc w:val="right"/>
      </w:pPr>
    </w:p>
    <w:p w:rsidR="007E0802" w:rsidRDefault="007E0802">
      <w:pPr>
        <w:pStyle w:val="ConsPlusNonformat"/>
        <w:jc w:val="both"/>
      </w:pPr>
      <w:r>
        <w:t>Представляет ______________________________________________________________</w:t>
      </w:r>
    </w:p>
    <w:p w:rsidR="007E0802" w:rsidRDefault="007E0802">
      <w:pPr>
        <w:pStyle w:val="ConsPlusNonformat"/>
        <w:jc w:val="both"/>
      </w:pPr>
      <w:r>
        <w:t xml:space="preserve">              (наименование исполнительного органа государственной власти</w:t>
      </w:r>
    </w:p>
    <w:p w:rsidR="007E0802" w:rsidRDefault="007E0802">
      <w:pPr>
        <w:pStyle w:val="ConsPlusNonformat"/>
        <w:jc w:val="both"/>
      </w:pPr>
      <w:r>
        <w:t xml:space="preserve">                      (государственного органа) Ивановской области)</w:t>
      </w:r>
    </w:p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  <w:sectPr w:rsidR="007E080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74"/>
        <w:gridCol w:w="1474"/>
        <w:gridCol w:w="1303"/>
        <w:gridCol w:w="510"/>
        <w:gridCol w:w="1531"/>
        <w:gridCol w:w="1133"/>
        <w:gridCol w:w="1020"/>
        <w:gridCol w:w="1134"/>
      </w:tblGrid>
      <w:tr w:rsidR="007E0802">
        <w:tc>
          <w:tcPr>
            <w:tcW w:w="11449" w:type="dxa"/>
            <w:gridSpan w:val="7"/>
            <w:vMerge w:val="restart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2154" w:type="dxa"/>
            <w:gridSpan w:val="2"/>
          </w:tcPr>
          <w:p w:rsidR="007E0802" w:rsidRDefault="007E0802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7E0802">
        <w:tc>
          <w:tcPr>
            <w:tcW w:w="11449" w:type="dxa"/>
            <w:gridSpan w:val="7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7E0802">
        <w:tc>
          <w:tcPr>
            <w:tcW w:w="11449" w:type="dxa"/>
            <w:gridSpan w:val="7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center"/>
            </w:pPr>
            <w:r>
              <w:t>за ___ год</w:t>
            </w: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center"/>
            </w:pPr>
            <w:r>
              <w:t>за ___ год</w:t>
            </w: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Общая численность государственных и муниципальных служащих (далее - служащие)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уведомивших о невозможности </w:t>
            </w:r>
            <w:r>
              <w:lastRenderedPageBreak/>
              <w:t>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1.2.2.2.1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 (в разделе учитываются в том числе сведения об органе субъекта Российской Федерации по профилактике коррупционных и иных правонарушений)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Сведения о проверках достоверности и полноты сведений о доходах, об имуществе и обязательствах </w:t>
            </w:r>
            <w:r>
              <w:lastRenderedPageBreak/>
              <w:t>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указанных проверок сведений, представляемых гражданами, </w:t>
            </w:r>
            <w:r>
              <w:lastRenderedPageBreak/>
              <w:t>претендующими на замещение должностей государственной/муниципальной службы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</w:tcPr>
          <w:p w:rsidR="007E0802" w:rsidRDefault="007E0802">
            <w:pPr>
              <w:pStyle w:val="ConsPlusNormal"/>
              <w:jc w:val="both"/>
            </w:pPr>
            <w:r>
              <w:t xml:space="preserve">Сведения об анализе сведений о доходах, расходах,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привлеченных к </w:t>
            </w:r>
            <w:r>
              <w:lastRenderedPageBreak/>
              <w:t>дисциплинарной ответственности по результатам указанных проверок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в том числе </w:t>
            </w:r>
            <w:r>
              <w:lastRenderedPageBreak/>
              <w:t>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951" w:type="dxa"/>
            <w:gridSpan w:val="3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</w:t>
            </w:r>
            <w:r>
              <w:lastRenderedPageBreak/>
              <w:t>правоохранительные органы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5951" w:type="dxa"/>
            <w:gridSpan w:val="3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 xml:space="preserve">в том числе не представивших </w:t>
            </w:r>
            <w:r>
              <w:lastRenderedPageBreak/>
              <w:t>сведения о расходах, но обязанных их представлять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5.3.2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уволено из числа привлеченных к дисциплинарной ответственности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по которым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Уведомления </w:t>
            </w:r>
            <w:r>
              <w:lastRenderedPageBreak/>
              <w:t>служащих о возникновении (возможном возникновении) у них конфликта интересов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Количество поступивших уведомлений служащих о возникновении у них </w:t>
            </w:r>
            <w:r>
              <w:lastRenderedPageBreak/>
              <w:t>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к5.1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уведомлений в пунктах к5.1 и к5.2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в отстранении от исполнения </w:t>
            </w:r>
            <w:r>
              <w:lastRenderedPageBreak/>
              <w:t>должностных (служебных) обязанностей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к5.4.1.1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</w:tcPr>
          <w:p w:rsidR="007E0802" w:rsidRDefault="007E0802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Сведения о проверках соблюдения служащими установленных ограничений и запретов, а также требований о предотвращении или </w:t>
            </w:r>
            <w:r>
              <w:lastRenderedPageBreak/>
              <w:t>урегулировании конфликта интересов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указанных 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них,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 xml:space="preserve">политических партий и иных общественных </w:t>
            </w:r>
            <w:r>
              <w:lastRenderedPageBreak/>
              <w:t>объединений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6.2.3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требований о предотвращении или урегулирован</w:t>
            </w:r>
            <w:r>
              <w:lastRenderedPageBreak/>
              <w:t>ии конфликта интересов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в том числе к </w:t>
            </w:r>
            <w:r>
              <w:lastRenderedPageBreak/>
              <w:t>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 xml:space="preserve">Количество нарушений указанных ограничений, выявленных в ходе указанных </w:t>
            </w:r>
            <w:r>
              <w:lastRenderedPageBreak/>
              <w:t>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проверке обращений о коррупционных правонарушениях государственных служащих</w:t>
            </w: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получено следующими способами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письменное обращение (почтовое)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горячая линия (телефон доверия)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личный прием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обращение через интернет-сайт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публикации в СМИ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иные способы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Деятельность комиссий по соблюдению требований к служебному поведению и урегулированию конфликта интересов (аттестационных комиссий) - далее - </w:t>
            </w:r>
            <w:r>
              <w:lastRenderedPageBreak/>
              <w:t>комиссии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касающиеся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привлечено к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777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Укажите 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по следующим основаниям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 xml:space="preserve">По иным основаниям, предусмотренным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12.1.1.6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служащих, прошедших обучение по антикоррупционной тематике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Руководители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Помощники (советники)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Специалисты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Обеспечивающие специалисты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служащие иных категорий должностей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из них прошли </w:t>
            </w:r>
            <w:r>
              <w:lastRenderedPageBreak/>
              <w:t>обучение в форме</w:t>
            </w: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первоначальной подготовки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профессиональной переподготовки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повышения квалификации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4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303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2041" w:type="dxa"/>
            <w:gridSpan w:val="2"/>
          </w:tcPr>
          <w:p w:rsidR="007E0802" w:rsidRDefault="007E0802">
            <w:pPr>
              <w:pStyle w:val="ConsPlusNormal"/>
              <w:jc w:val="both"/>
            </w:pPr>
            <w:r>
              <w:t>стажировки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14.1.2.4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проведено в форме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коллегии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иные формы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(стр. 16.1.1) в рамках указанного взаимодействия привлечены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работе в государственных юридических бюро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мониторингу антикоррупционного законодательства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16.5.2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16.5.3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исполнительной власти в общероссийских (региональных) средствах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телепрограммы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радиопрограммы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печатного издания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материала в информационно-</w:t>
            </w:r>
            <w:r>
              <w:lastRenderedPageBreak/>
              <w:t>телекоммуникационной сети Интернет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17.2.4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телепрограмм, фильмов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радиопрограмм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печатных изданий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социальной рекламы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сайтов/материалов в информационно-телекоммуникационной сети Интернет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6461" w:type="dxa"/>
            <w:gridSpan w:val="4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1531" w:type="dxa"/>
          </w:tcPr>
          <w:p w:rsidR="007E0802" w:rsidRDefault="007E0802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 xml:space="preserve">Факты </w:t>
            </w:r>
            <w:r>
              <w:lastRenderedPageBreak/>
              <w:t>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 xml:space="preserve">Количество сообщений о фактах недружественного поглощения имущества, </w:t>
            </w:r>
            <w:r>
              <w:lastRenderedPageBreak/>
              <w:t>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Количество уголовных дел возбужденных по данным фактам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уголовных дел, направленных в суд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Общая сумма средств (из любых бюджетов), запланированных в субъектах Российской Федерации, находящихся в пределах федерального округа, на реализацию указанных программ (планов) в отчетном периоде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174" w:type="dxa"/>
          </w:tcPr>
          <w:p w:rsidR="007E0802" w:rsidRDefault="007E0802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7E0802" w:rsidRDefault="007E0802">
            <w:pPr>
              <w:pStyle w:val="ConsPlusNormal"/>
              <w:jc w:val="both"/>
            </w:pPr>
            <w:r>
              <w:t xml:space="preserve">сумма бюджетных средств, затраченных на реализацию программ (планов) по </w:t>
            </w:r>
            <w:r>
              <w:lastRenderedPageBreak/>
              <w:t>противодействию коррупции (тыс. руб.)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lastRenderedPageBreak/>
              <w:t>22.3.1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lastRenderedPageBreak/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4648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высокий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средний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низкий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иные ответы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положительно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скорее положительно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скорее отрицательно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отрицательно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4648" w:type="dxa"/>
            <w:gridSpan w:val="2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7E0802" w:rsidRDefault="007E0802">
            <w:pPr>
              <w:pStyle w:val="ConsPlusNormal"/>
              <w:jc w:val="both"/>
            </w:pPr>
            <w:r>
              <w:t>иные ответы (%)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 w:val="restart"/>
          </w:tcPr>
          <w:p w:rsidR="007E0802" w:rsidRDefault="007E0802">
            <w:pPr>
              <w:pStyle w:val="ConsPlusNormal"/>
              <w:jc w:val="both"/>
            </w:pPr>
            <w:r>
              <w:t>Общие вопросы</w:t>
            </w: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  <w:tr w:rsidR="007E0802">
        <w:tc>
          <w:tcPr>
            <w:tcW w:w="2324" w:type="dxa"/>
            <w:vMerge/>
          </w:tcPr>
          <w:p w:rsidR="007E0802" w:rsidRDefault="007E0802">
            <w:pPr>
              <w:pStyle w:val="ConsPlusNormal"/>
            </w:pPr>
          </w:p>
        </w:tc>
        <w:tc>
          <w:tcPr>
            <w:tcW w:w="7992" w:type="dxa"/>
            <w:gridSpan w:val="5"/>
          </w:tcPr>
          <w:p w:rsidR="007E0802" w:rsidRDefault="007E0802">
            <w:pPr>
              <w:pStyle w:val="ConsPlusNormal"/>
              <w:jc w:val="both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1133" w:type="dxa"/>
          </w:tcPr>
          <w:p w:rsidR="007E0802" w:rsidRDefault="007E0802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</w:tcPr>
          <w:p w:rsidR="007E0802" w:rsidRDefault="007E0802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0802" w:rsidRDefault="007E0802">
            <w:pPr>
              <w:pStyle w:val="ConsPlusNormal"/>
              <w:jc w:val="both"/>
            </w:pPr>
          </w:p>
        </w:tc>
      </w:tr>
    </w:tbl>
    <w:p w:rsidR="007E0802" w:rsidRDefault="007E0802">
      <w:pPr>
        <w:pStyle w:val="ConsPlusNormal"/>
        <w:jc w:val="center"/>
      </w:pPr>
    </w:p>
    <w:p w:rsidR="007E0802" w:rsidRDefault="007E0802">
      <w:pPr>
        <w:pStyle w:val="ConsPlusNormal"/>
      </w:pPr>
    </w:p>
    <w:p w:rsidR="007E0802" w:rsidRDefault="007E0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0DF" w:rsidRDefault="004270DF">
      <w:bookmarkStart w:id="3" w:name="_GoBack"/>
      <w:bookmarkEnd w:id="3"/>
    </w:p>
    <w:sectPr w:rsidR="004270D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02"/>
    <w:rsid w:val="004270DF"/>
    <w:rsid w:val="007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0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0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0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0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08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0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E080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0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E0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0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08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BCE705943F147E86F23E44D68E6551B3E791F9F0966225E774B60CC120C5F5B051C002822815432211B1CE5E07670071FA465B8F0C656098055A3Es8vEI" TargetMode="External"/><Relationship Id="rId18" Type="http://schemas.openxmlformats.org/officeDocument/2006/relationships/hyperlink" Target="consultantplus://offline/ref=D0BCE705943F147E86F23E44D68E6551B3E791F9F0946226EE74B60CC120C5F5B051C002822815432211B1CE5E07670071FA465B8F0C656098055A3Es8vEI" TargetMode="External"/><Relationship Id="rId26" Type="http://schemas.openxmlformats.org/officeDocument/2006/relationships/hyperlink" Target="consultantplus://offline/ref=D0BCE705943F147E86F22049C0E2395EB6E5C9F5F29F6D70B328B05B9E70C3A0F011C657C16C18412A1AE59F1F593E5337B14B5F93106564s8v5I" TargetMode="External"/><Relationship Id="rId39" Type="http://schemas.openxmlformats.org/officeDocument/2006/relationships/hyperlink" Target="consultantplus://offline/ref=D0BCE705943F147E86F23E44D68E6551B3E791F9F7946124EA77EB06C979C9F7B75E9F0785391540200FB1C8450E3353s3v6I" TargetMode="External"/><Relationship Id="rId21" Type="http://schemas.openxmlformats.org/officeDocument/2006/relationships/hyperlink" Target="consultantplus://offline/ref=D0BCE705943F147E86F23E44D68E6551B3E791F9F0936122E67AB60CC120C5F5B051C002822815432211B1CE5E07670071FA465B8F0C656098055A3Es8vEI" TargetMode="External"/><Relationship Id="rId34" Type="http://schemas.openxmlformats.org/officeDocument/2006/relationships/hyperlink" Target="consultantplus://offline/ref=D0BCE705943F147E86F23E44D68E6551B3E791F9F091662FEE7EB60CC120C5F5B051C002822815432211B1CE5D07670071FA465B8F0C656098055A3Es8vEI" TargetMode="External"/><Relationship Id="rId42" Type="http://schemas.openxmlformats.org/officeDocument/2006/relationships/hyperlink" Target="consultantplus://offline/ref=D0BCE705943F147E86F23E44D68E6551B3E791F9F5946026E677EB06C979C9F7B75E9F0785391540200FB1C8450E3353s3v6I" TargetMode="External"/><Relationship Id="rId47" Type="http://schemas.openxmlformats.org/officeDocument/2006/relationships/hyperlink" Target="consultantplus://offline/ref=D0BCE705943F147E86F23E44D68E6551B3E791F9F491672EE777EB06C979C9F7B75E9F0785391540200FB1C8450E3353s3v6I" TargetMode="External"/><Relationship Id="rId50" Type="http://schemas.openxmlformats.org/officeDocument/2006/relationships/hyperlink" Target="consultantplus://offline/ref=D0BCE705943F147E86F23E44D68E6551B3E791F9F0976025ED78B60CC120C5F5B051C002822815432211B1CE5207670071FA465B8F0C656098055A3Es8vEI" TargetMode="External"/><Relationship Id="rId55" Type="http://schemas.openxmlformats.org/officeDocument/2006/relationships/hyperlink" Target="consultantplus://offline/ref=D0BCE705943F147E86F22049C0E2395EB4E4C6F3F5966D70B328B05B9E70C3A0E2119E5BC36E0642240FB3CE59s0vFI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D0BCE705943F147E86F23E44D68E6551B3E791F9F991672FEB77EB06C979C9F7B75E9F15856119422211B1CB5058621560A2495B93126378840758s3v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BCE705943F147E86F23E44D68E6551B3E791F9F0956427EA7DB60CC120C5F5B051C002822815432211B1CE5E07670071FA465B8F0C656098055A3Es8vEI" TargetMode="External"/><Relationship Id="rId20" Type="http://schemas.openxmlformats.org/officeDocument/2006/relationships/hyperlink" Target="consultantplus://offline/ref=D0BCE705943F147E86F23E44D68E6551B3E791F9F093662FE77FB60CC120C5F5B051C002822815432211B1CE5E07670071FA465B8F0C656098055A3Es8vEI" TargetMode="External"/><Relationship Id="rId29" Type="http://schemas.openxmlformats.org/officeDocument/2006/relationships/hyperlink" Target="consultantplus://offline/ref=D0BCE705943F147E86F23E44D68E6551B3E791F9F0976423E77BB60CC120C5F5B051C002822815432211B1CE5D07670071FA465B8F0C656098055A3Es8vEI" TargetMode="External"/><Relationship Id="rId41" Type="http://schemas.openxmlformats.org/officeDocument/2006/relationships/hyperlink" Target="consultantplus://offline/ref=D0BCE705943F147E86F23E44D68E6551B3E791F9F5956F24EA77EB06C979C9F7B75E9F0785391540200FB1C8450E3353s3v6I" TargetMode="External"/><Relationship Id="rId54" Type="http://schemas.openxmlformats.org/officeDocument/2006/relationships/hyperlink" Target="consultantplus://offline/ref=D0BCE705943F147E86F23E44D68E6551B3E791F9F0936122ED78B60CC120C5F5B051C002822815432211B6CA5B07670071FA465B8F0C656098055A3Es8vEI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CE705943F147E86F23E44D68E6551B3E791F9F9946120EF77EB06C979C9F7B75E9F15856119422211B1CB5058621560A2495B93126378840758s3vFI" TargetMode="External"/><Relationship Id="rId11" Type="http://schemas.openxmlformats.org/officeDocument/2006/relationships/hyperlink" Target="consultantplus://offline/ref=D0BCE705943F147E86F23E44D68E6551B3E791F9F0976025ED78B60CC120C5F5B051C002822815432211B1CE5E07670071FA465B8F0C656098055A3Es8vEI" TargetMode="External"/><Relationship Id="rId24" Type="http://schemas.openxmlformats.org/officeDocument/2006/relationships/hyperlink" Target="consultantplus://offline/ref=D0BCE705943F147E86F22049C0E2395EB6E8CCF2F7976D70B328B05B9E70C3A0F011C657C16C184B271AE59F1F593E5337B14B5F93106564s8v5I" TargetMode="External"/><Relationship Id="rId32" Type="http://schemas.openxmlformats.org/officeDocument/2006/relationships/hyperlink" Target="consultantplus://offline/ref=D0BCE705943F147E86F23E44D68E6551B3E791F9F0946721EB7FB60CC120C5F5B051C002822815432211B1CE5D07670071FA465B8F0C656098055A3Es8vEI" TargetMode="External"/><Relationship Id="rId37" Type="http://schemas.openxmlformats.org/officeDocument/2006/relationships/hyperlink" Target="consultantplus://offline/ref=D0BCE705943F147E86F23E44D68E6551B3E791F9F0976025ED78B60CC120C5F5B051C002822815432211B1CE5C07670071FA465B8F0C656098055A3Es8vEI" TargetMode="External"/><Relationship Id="rId40" Type="http://schemas.openxmlformats.org/officeDocument/2006/relationships/hyperlink" Target="consultantplus://offline/ref=D0BCE705943F147E86F23E44D68E6551B3E791F9F291602EE877EB06C979C9F7B75E9F0785391540200FB1C8450E3353s3v6I" TargetMode="External"/><Relationship Id="rId45" Type="http://schemas.openxmlformats.org/officeDocument/2006/relationships/hyperlink" Target="consultantplus://offline/ref=D0BCE705943F147E86F23E44D68E6551B3E791F9F59E652FEF77EB06C979C9F7B75E9F0785391540200FB1C8450E3353s3v6I" TargetMode="External"/><Relationship Id="rId53" Type="http://schemas.openxmlformats.org/officeDocument/2006/relationships/hyperlink" Target="consultantplus://offline/ref=D0BCE705943F147E86F23E44D68E6551B3E791F9F091662FEE7EB60CC120C5F5B051C002822815432211B1CE5C07670071FA465B8F0C656098055A3Es8vEI" TargetMode="External"/><Relationship Id="rId58" Type="http://schemas.openxmlformats.org/officeDocument/2006/relationships/hyperlink" Target="consultantplus://offline/ref=D0BCE705943F147E86F23E44D68E6551B3E791F9F0966620E978B60CC120C5F5B051C002822815432211B1CF5E07670071FA465B8F0C656098055A3Es8vE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0BCE705943F147E86F23E44D68E6551B3E791F9F0956623E87DB60CC120C5F5B051C002822815432211B1CE5E07670071FA465B8F0C656098055A3Es8vEI" TargetMode="External"/><Relationship Id="rId23" Type="http://schemas.openxmlformats.org/officeDocument/2006/relationships/hyperlink" Target="consultantplus://offline/ref=D0BCE705943F147E86F22049C0E2395EB6EEC8F5F2966D70B328B05B9E70C3A0F011C657C16C1840271AE59F1F593E5337B14B5F93106564s8v5I" TargetMode="External"/><Relationship Id="rId28" Type="http://schemas.openxmlformats.org/officeDocument/2006/relationships/hyperlink" Target="consultantplus://offline/ref=D0BCE705943F147E86F22049C0E2395EB4E5CDFDF89E6D70B328B05B9E70C3A0F011C657C16C1841271AE59F1F593E5337B14B5F93106564s8v5I" TargetMode="External"/><Relationship Id="rId36" Type="http://schemas.openxmlformats.org/officeDocument/2006/relationships/hyperlink" Target="consultantplus://offline/ref=D0BCE705943F147E86F23E44D68E6551B3E791F9F0946721EB7FB60CC120C5F5B051C002822815432211B1CE5C07670071FA465B8F0C656098055A3Es8vEI" TargetMode="External"/><Relationship Id="rId49" Type="http://schemas.openxmlformats.org/officeDocument/2006/relationships/hyperlink" Target="consultantplus://offline/ref=D0BCE705943F147E86F23E44D68E6551B3E791F9F9946120EF77EB06C979C9F7B75E9F15856119422211B1C85058621560A2495B93126378840758s3vFI" TargetMode="External"/><Relationship Id="rId57" Type="http://schemas.openxmlformats.org/officeDocument/2006/relationships/hyperlink" Target="consultantplus://offline/ref=D0BCE705943F147E86F22049C0E2395EB4E4CAF4F2946D70B328B05B9E70C3A0F011C65FC1674C136644BCCC591233572BAD4B5Bs8vEI" TargetMode="External"/><Relationship Id="rId61" Type="http://schemas.openxmlformats.org/officeDocument/2006/relationships/hyperlink" Target="consultantplus://offline/ref=D0BCE705943F147E86F23E44D68E6551B3E791F9F0946721EB7FB60CC120C5F5B051C002822815432211B0CD5907670071FA465B8F0C656098055A3Es8vEI" TargetMode="External"/><Relationship Id="rId10" Type="http://schemas.openxmlformats.org/officeDocument/2006/relationships/hyperlink" Target="consultantplus://offline/ref=D0BCE705943F147E86F23E44D68E6551B3E791F9F0976423E77BB60CC120C5F5B051C002822815432211B1CE5E07670071FA465B8F0C656098055A3Es8vEI" TargetMode="External"/><Relationship Id="rId19" Type="http://schemas.openxmlformats.org/officeDocument/2006/relationships/hyperlink" Target="consultantplus://offline/ref=D0BCE705943F147E86F23E44D68E6551B3E791F9F0946321E979B60CC120C5F5B051C002822815432211B1CE5E07670071FA465B8F0C656098055A3Es8vEI" TargetMode="External"/><Relationship Id="rId31" Type="http://schemas.openxmlformats.org/officeDocument/2006/relationships/hyperlink" Target="consultantplus://offline/ref=D0BCE705943F147E86F23E44D68E6551B3E791F9F0956427EA7DB60CC120C5F5B051C002822815432211B1CE5D07670071FA465B8F0C656098055A3Es8vEI" TargetMode="External"/><Relationship Id="rId44" Type="http://schemas.openxmlformats.org/officeDocument/2006/relationships/hyperlink" Target="consultantplus://offline/ref=D0BCE705943F147E86F23E44D68E6551B3E791F9F5906620EC77EB06C979C9F7B75E9F0785391540200FB1C8450E3353s3v6I" TargetMode="External"/><Relationship Id="rId52" Type="http://schemas.openxmlformats.org/officeDocument/2006/relationships/hyperlink" Target="consultantplus://offline/ref=D0BCE705943F147E86F23E44D68E6551B3E791F9F0946226EE74B60CC120C5F5B051C002822815432211B1CE5D07670071FA465B8F0C656098055A3Es8vEI" TargetMode="External"/><Relationship Id="rId60" Type="http://schemas.openxmlformats.org/officeDocument/2006/relationships/hyperlink" Target="consultantplus://offline/ref=D0BCE705943F147E86F23E44D68E6551B3E791F9F0966620E978B60CC120C5F5B051C002822815432211B1CF5D07670071FA465B8F0C656098055A3Es8v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CE705943F147E86F23E44D68E6551B3E791F9F8976024ED77EB06C979C9F7B75E9F15856119422211B1CB5058621560A2495B93126378840758s3vFI" TargetMode="External"/><Relationship Id="rId14" Type="http://schemas.openxmlformats.org/officeDocument/2006/relationships/hyperlink" Target="consultantplus://offline/ref=D0BCE705943F147E86F23E44D68E6551B3E791F9F0966123EC75B60CC120C5F5B051C002822815432211B1CE5E07670071FA465B8F0C656098055A3Es8vEI" TargetMode="External"/><Relationship Id="rId22" Type="http://schemas.openxmlformats.org/officeDocument/2006/relationships/hyperlink" Target="consultantplus://offline/ref=D0BCE705943F147E86F23E44D68E6551B3E791F9F091662FEE7EB60CC120C5F5B051C002822815432211B1CE5E07670071FA465B8F0C656098055A3Es8vEI" TargetMode="External"/><Relationship Id="rId27" Type="http://schemas.openxmlformats.org/officeDocument/2006/relationships/hyperlink" Target="consultantplus://offline/ref=D0BCE705943F147E86F22049C0E2395EB4ECCEF7F4956D70B328B05B9E70C3A0F011C657C16C1841221AE59F1F593E5337B14B5F93106564s8v5I" TargetMode="External"/><Relationship Id="rId30" Type="http://schemas.openxmlformats.org/officeDocument/2006/relationships/hyperlink" Target="consultantplus://offline/ref=D0BCE705943F147E86F23E44D68E6551B3E791F9F0976025ED78B60CC120C5F5B051C002822815432211B1CE5D07670071FA465B8F0C656098055A3Es8vEI" TargetMode="External"/><Relationship Id="rId35" Type="http://schemas.openxmlformats.org/officeDocument/2006/relationships/hyperlink" Target="consultantplus://offline/ref=D0BCE705943F147E86F23E44D68E6551B3E791F9F0976423E77BB60CC120C5F5B051C002822815432211B1CE5307670071FA465B8F0C656098055A3Es8vEI" TargetMode="External"/><Relationship Id="rId43" Type="http://schemas.openxmlformats.org/officeDocument/2006/relationships/hyperlink" Target="consultantplus://offline/ref=D0BCE705943F147E86F23E44D68E6551B3E791F9F592652FEA77EB06C979C9F7B75E9F0785391540200FB1C8450E3353s3v6I" TargetMode="External"/><Relationship Id="rId48" Type="http://schemas.openxmlformats.org/officeDocument/2006/relationships/hyperlink" Target="consultantplus://offline/ref=D0BCE705943F147E86F23E44D68E6551B3E791F9F7946423EF77EB06C979C9F7B75E9F0785391540200FB1C8450E3353s3v6I" TargetMode="External"/><Relationship Id="rId56" Type="http://schemas.openxmlformats.org/officeDocument/2006/relationships/hyperlink" Target="consultantplus://offline/ref=D0BCE705943F147E86F22049C0E2395EB4E4CAF4F2946D70B328B05B9E70C3A0F011C65FC1674C136644BCCC591233572BAD4B5Bs8vEI" TargetMode="External"/><Relationship Id="rId8" Type="http://schemas.openxmlformats.org/officeDocument/2006/relationships/hyperlink" Target="consultantplus://offline/ref=D0BCE705943F147E86F23E44D68E6551B3E791F9F99F662FE677EB06C979C9F7B75E9F15856119422211B1CB5058621560A2495B93126378840758s3vFI" TargetMode="External"/><Relationship Id="rId51" Type="http://schemas.openxmlformats.org/officeDocument/2006/relationships/hyperlink" Target="consultantplus://offline/ref=D0BCE705943F147E86F23E44D68E6551B3E791F9F0966620E978B60CC120C5F5B051C002822815432211B1CE5307670071FA465B8F0C656098055A3Es8v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0BCE705943F147E86F23E44D68E6551B3E791F9F0966620E978B60CC120C5F5B051C002822815432211B1CE5E07670071FA465B8F0C656098055A3Es8vEI" TargetMode="External"/><Relationship Id="rId17" Type="http://schemas.openxmlformats.org/officeDocument/2006/relationships/hyperlink" Target="consultantplus://offline/ref=D0BCE705943F147E86F23E44D68E6551B3E791F9F0946721EB7FB60CC120C5F5B051C002822815432211B1CE5E07670071FA465B8F0C656098055A3Es8vEI" TargetMode="External"/><Relationship Id="rId25" Type="http://schemas.openxmlformats.org/officeDocument/2006/relationships/hyperlink" Target="consultantplus://offline/ref=D0BCE705943F147E86F22049C0E2395EB6E4CCF4F3946D70B328B05B9E70C3A0F011C657C16C18402B1AE59F1F593E5337B14B5F93106564s8v5I" TargetMode="External"/><Relationship Id="rId33" Type="http://schemas.openxmlformats.org/officeDocument/2006/relationships/hyperlink" Target="consultantplus://offline/ref=D0BCE705943F147E86F23E44D68E6551B3E791F9F093662FE77FB60CC120C5F5B051C002822815432211B1CE5D07670071FA465B8F0C656098055A3Es8vEI" TargetMode="External"/><Relationship Id="rId38" Type="http://schemas.openxmlformats.org/officeDocument/2006/relationships/hyperlink" Target="consultantplus://offline/ref=D0BCE705943F147E86F23E44D68E6551B3E791F9F0976423E77BB60CC120C5F5B051C002822815432211B1CF5A07670071FA465B8F0C656098055A3Es8vEI" TargetMode="External"/><Relationship Id="rId46" Type="http://schemas.openxmlformats.org/officeDocument/2006/relationships/hyperlink" Target="consultantplus://offline/ref=D0BCE705943F147E86F23E44D68E6551B3E791F9F4946521E877EB06C979C9F7B75E9F0785391540200FB1C8450E3353s3v6I" TargetMode="External"/><Relationship Id="rId59" Type="http://schemas.openxmlformats.org/officeDocument/2006/relationships/hyperlink" Target="consultantplus://offline/ref=D0BCE705943F147E86F23E44D68E6551B3E791F9F0966620E978B60CC120C5F5B051C002822815432211B1CF5D07670071FA465B8F0C656098055A3Es8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12779</Words>
  <Characters>72845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2023-06-22T08:47:00Z</dcterms:created>
  <dcterms:modified xsi:type="dcterms:W3CDTF">2023-06-22T08:48:00Z</dcterms:modified>
</cp:coreProperties>
</file>